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011" w:rsidRDefault="00EF5011" w:rsidP="00E379ED">
      <w:pPr>
        <w:pStyle w:val="a3"/>
        <w:rPr>
          <w:rFonts w:eastAsiaTheme="minorEastAsia"/>
          <w:lang w:val="en-GB" w:eastAsia="zh-CN"/>
        </w:rPr>
      </w:pPr>
    </w:p>
    <w:p w:rsidR="00EF5011" w:rsidRDefault="00EF5011" w:rsidP="00E379ED">
      <w:pPr>
        <w:pStyle w:val="a3"/>
        <w:spacing w:before="7"/>
        <w:rPr>
          <w:lang w:val="en-GB"/>
        </w:rPr>
      </w:pPr>
    </w:p>
    <w:p w:rsidR="00EF5011" w:rsidRPr="000E3551" w:rsidRDefault="000C43E9" w:rsidP="00E379ED">
      <w:pPr>
        <w:pStyle w:val="a3"/>
        <w:ind w:left="3528"/>
        <w:rPr>
          <w:lang w:val="en-GB"/>
        </w:rPr>
      </w:pPr>
      <w:r w:rsidRPr="000E3551">
        <w:rPr>
          <w:noProof/>
          <w:lang w:val="en-GB" w:eastAsia="zh-CN"/>
        </w:rPr>
        <w:drawing>
          <wp:inline distT="0" distB="0" distL="0" distR="0">
            <wp:extent cx="1429385" cy="12858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8" cstate="print"/>
                    <a:stretch>
                      <a:fillRect/>
                    </a:stretch>
                  </pic:blipFill>
                  <pic:spPr>
                    <a:xfrm>
                      <a:off x="0" y="0"/>
                      <a:ext cx="1429816" cy="1285875"/>
                    </a:xfrm>
                    <a:prstGeom prst="rect">
                      <a:avLst/>
                    </a:prstGeom>
                  </pic:spPr>
                </pic:pic>
              </a:graphicData>
            </a:graphic>
          </wp:inline>
        </w:drawing>
      </w:r>
    </w:p>
    <w:p w:rsidR="00EF5011" w:rsidRPr="000E3551" w:rsidRDefault="00EF5011" w:rsidP="00E379ED">
      <w:pPr>
        <w:spacing w:before="156"/>
        <w:ind w:left="999"/>
        <w:jc w:val="center"/>
        <w:rPr>
          <w:b/>
          <w:lang w:val="en-GB"/>
        </w:rPr>
      </w:pPr>
    </w:p>
    <w:p w:rsidR="00EF5011" w:rsidRPr="000E3551" w:rsidRDefault="00EF5011" w:rsidP="00E379ED">
      <w:pPr>
        <w:spacing w:before="156"/>
        <w:ind w:left="999"/>
        <w:jc w:val="center"/>
        <w:rPr>
          <w:b/>
          <w:lang w:val="en-GB"/>
        </w:rPr>
      </w:pPr>
    </w:p>
    <w:p w:rsidR="00EF5011" w:rsidRPr="000E3551" w:rsidRDefault="000C43E9" w:rsidP="00E379ED">
      <w:pPr>
        <w:spacing w:before="156"/>
        <w:ind w:left="999"/>
        <w:jc w:val="center"/>
        <w:rPr>
          <w:rFonts w:eastAsia="宋体"/>
          <w:b/>
          <w:lang w:val="en-GB" w:eastAsia="zh-CN"/>
        </w:rPr>
      </w:pPr>
      <w:r w:rsidRPr="000E3551">
        <w:rPr>
          <w:b/>
          <w:lang w:val="en-GB"/>
        </w:rPr>
        <w:t>Minute</w:t>
      </w:r>
      <w:r w:rsidR="00D20635" w:rsidRPr="000E3551">
        <w:rPr>
          <w:b/>
          <w:lang w:val="en-GB"/>
        </w:rPr>
        <w:t>s</w:t>
      </w:r>
      <w:r w:rsidRPr="000E3551">
        <w:rPr>
          <w:b/>
          <w:lang w:val="en-GB"/>
        </w:rPr>
        <w:t xml:space="preserve"> of the CC Meeting</w:t>
      </w:r>
    </w:p>
    <w:p w:rsidR="00EF5011" w:rsidRPr="000E3551" w:rsidRDefault="000C43E9" w:rsidP="00E379ED">
      <w:pPr>
        <w:pStyle w:val="1"/>
        <w:spacing w:before="201"/>
        <w:ind w:left="999"/>
        <w:jc w:val="center"/>
        <w:rPr>
          <w:sz w:val="22"/>
          <w:szCs w:val="22"/>
        </w:rPr>
      </w:pPr>
      <w:r w:rsidRPr="000E3551">
        <w:rPr>
          <w:rFonts w:eastAsia="宋体" w:hint="eastAsia"/>
          <w:sz w:val="22"/>
          <w:szCs w:val="22"/>
          <w:lang w:eastAsia="zh-CN"/>
        </w:rPr>
        <w:t>12</w:t>
      </w:r>
      <w:proofErr w:type="spellStart"/>
      <w:r w:rsidRPr="000E3551">
        <w:rPr>
          <w:rFonts w:eastAsia="宋体"/>
          <w:sz w:val="22"/>
          <w:szCs w:val="22"/>
          <w:lang w:val="en-GB" w:eastAsia="zh-CN"/>
        </w:rPr>
        <w:t>th</w:t>
      </w:r>
      <w:proofErr w:type="spellEnd"/>
      <w:r w:rsidRPr="000E3551">
        <w:rPr>
          <w:position w:val="13"/>
          <w:sz w:val="22"/>
          <w:szCs w:val="22"/>
          <w:lang w:val="en-GB"/>
        </w:rPr>
        <w:t xml:space="preserve"> </w:t>
      </w:r>
      <w:r w:rsidRPr="000E3551">
        <w:rPr>
          <w:rFonts w:eastAsia="宋体" w:hint="eastAsia"/>
          <w:sz w:val="22"/>
          <w:szCs w:val="22"/>
          <w:lang w:eastAsia="zh-CN"/>
        </w:rPr>
        <w:t>April</w:t>
      </w:r>
      <w:r w:rsidRPr="000E3551">
        <w:rPr>
          <w:rFonts w:eastAsia="宋体"/>
          <w:sz w:val="22"/>
          <w:szCs w:val="22"/>
          <w:lang w:val="en-GB" w:eastAsia="zh-CN"/>
        </w:rPr>
        <w:t xml:space="preserve"> 202</w:t>
      </w:r>
      <w:r w:rsidRPr="000E3551">
        <w:rPr>
          <w:rFonts w:eastAsia="宋体" w:hint="eastAsia"/>
          <w:sz w:val="22"/>
          <w:szCs w:val="22"/>
          <w:lang w:eastAsia="zh-CN"/>
        </w:rPr>
        <w:t>3</w:t>
      </w:r>
      <w:r w:rsidRPr="000E3551">
        <w:rPr>
          <w:rFonts w:eastAsia="宋体"/>
          <w:sz w:val="22"/>
          <w:szCs w:val="22"/>
          <w:lang w:val="en-GB" w:eastAsia="zh-CN"/>
        </w:rPr>
        <w:t xml:space="preserve">, </w:t>
      </w:r>
      <w:r w:rsidRPr="000E3551">
        <w:rPr>
          <w:rFonts w:eastAsia="宋体" w:hint="eastAsia"/>
          <w:sz w:val="22"/>
          <w:szCs w:val="22"/>
          <w:lang w:eastAsia="zh-CN"/>
        </w:rPr>
        <w:t>Brussels</w:t>
      </w:r>
    </w:p>
    <w:p w:rsidR="00EF5011" w:rsidRPr="000E3551" w:rsidRDefault="00EF5011" w:rsidP="00E379ED">
      <w:pPr>
        <w:pStyle w:val="a3"/>
        <w:rPr>
          <w:lang w:val="en-GB"/>
        </w:rPr>
      </w:pPr>
    </w:p>
    <w:p w:rsidR="00EF5011" w:rsidRPr="000E3551" w:rsidRDefault="000C43E9" w:rsidP="00E379ED">
      <w:pPr>
        <w:pStyle w:val="a3"/>
        <w:spacing w:before="3"/>
        <w:rPr>
          <w:lang w:val="en-GB"/>
        </w:rPr>
      </w:pPr>
      <w:r w:rsidRPr="000E3551">
        <w:rPr>
          <w:noProof/>
          <w:lang w:val="en-GB" w:eastAsia="zh-CN"/>
        </w:rPr>
        <mc:AlternateContent>
          <mc:Choice Requires="wps">
            <w:drawing>
              <wp:anchor distT="0" distB="0" distL="0" distR="0" simplePos="0" relativeHeight="251659264" behindDoc="0" locked="0" layoutInCell="1" allowOverlap="1">
                <wp:simplePos x="0" y="0"/>
                <wp:positionH relativeFrom="page">
                  <wp:posOffset>896620</wp:posOffset>
                </wp:positionH>
                <wp:positionV relativeFrom="paragraph">
                  <wp:posOffset>170180</wp:posOffset>
                </wp:positionV>
                <wp:extent cx="5768975" cy="0"/>
                <wp:effectExtent l="10795" t="6350" r="11430" b="1270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6">
                          <a:solidFill>
                            <a:srgbClr val="000000"/>
                          </a:solidFill>
                          <a:prstDash val="solid"/>
                          <a:round/>
                        </a:ln>
                      </wps:spPr>
                      <wps:bodyPr/>
                    </wps:wsp>
                  </a:graphicData>
                </a:graphic>
              </wp:anchor>
            </w:drawing>
          </mc:Choice>
          <mc:Fallback xmlns:cx="http://schemas.microsoft.com/office/drawing/2014/chartex" xmlns:cx1="http://schemas.microsoft.com/office/drawing/2015/9/8/chartex" xmlns:w16se="http://schemas.microsoft.com/office/word/2015/wordml/symex" xmlns:wpsCustomData="http://www.wps.cn/officeDocument/2013/wpsCustomData">
            <w:pict>
              <v:line id="Line 2" o:spid="_x0000_s1026" o:spt="20" style="position:absolute;left:0pt;margin-left:70.6pt;margin-top:13.4pt;height:0pt;width:454.25pt;mso-position-horizontal-relative:page;mso-wrap-distance-bottom:0pt;mso-wrap-distance-top:0pt;z-index:251659264;mso-width-relative:page;mso-height-relative:page;" filled="f" stroked="t" coordsize="21600,21600" o:gfxdata="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9yFFR9gAAAAKAQAADwAAAAAAAAABACAA&#10;AAAiAAAAZHJzL2Rvd25yZXYueG1sUEsBAhQAFAAAAAgAh07iQMe6wJHUAQAAuAMAAA4AAAAAAAAA&#10;AQAgAAAAJwEAAGRycy9lMm9Eb2MueG1sUEsFBgAAAAAGAAYAWQEAAG0FAAAAAA==&#10;">
                <v:fill on="f" focussize="0,0"/>
                <v:stroke weight="0.48pt" color="#000000" joinstyle="round"/>
                <v:imagedata o:title=""/>
                <o:lock v:ext="edit" aspectratio="f"/>
                <w10:wrap type="topAndBottom"/>
              </v:line>
            </w:pict>
          </mc:Fallback>
        </mc:AlternateContent>
      </w:r>
    </w:p>
    <w:p w:rsidR="00EF5011" w:rsidRPr="000E3551" w:rsidRDefault="00EF5011" w:rsidP="00E379ED">
      <w:pPr>
        <w:pStyle w:val="2"/>
        <w:ind w:left="140"/>
        <w:rPr>
          <w:sz w:val="22"/>
          <w:szCs w:val="22"/>
          <w:lang w:val="en-GB"/>
        </w:rPr>
      </w:pPr>
    </w:p>
    <w:p w:rsidR="00EF5011" w:rsidRPr="000E3551" w:rsidRDefault="000C43E9" w:rsidP="00E379ED">
      <w:pPr>
        <w:pStyle w:val="2"/>
        <w:ind w:left="140"/>
        <w:rPr>
          <w:sz w:val="22"/>
          <w:szCs w:val="22"/>
          <w:lang w:val="en-GB"/>
        </w:rPr>
      </w:pPr>
      <w:r w:rsidRPr="000E3551">
        <w:rPr>
          <w:sz w:val="22"/>
          <w:szCs w:val="22"/>
          <w:lang w:val="en-GB"/>
        </w:rPr>
        <w:t>List of Participants:</w:t>
      </w:r>
    </w:p>
    <w:p w:rsidR="00EF5011" w:rsidRPr="000E3551" w:rsidRDefault="000C43E9" w:rsidP="00E379ED">
      <w:pPr>
        <w:pStyle w:val="2"/>
        <w:ind w:left="140"/>
        <w:rPr>
          <w:sz w:val="22"/>
          <w:szCs w:val="22"/>
          <w:lang w:val="en-GB"/>
        </w:rPr>
      </w:pPr>
      <w:r w:rsidRPr="000E3551">
        <w:rPr>
          <w:sz w:val="22"/>
          <w:szCs w:val="22"/>
          <w:lang w:val="en-GB"/>
        </w:rPr>
        <w:t>IGU Management Team</w:t>
      </w:r>
    </w:p>
    <w:p w:rsidR="00EF5011" w:rsidRPr="000E3551" w:rsidRDefault="000C43E9" w:rsidP="00E379ED">
      <w:pPr>
        <w:pStyle w:val="3"/>
        <w:tabs>
          <w:tab w:val="left" w:pos="5181"/>
        </w:tabs>
        <w:spacing w:before="184"/>
        <w:ind w:left="860"/>
        <w:rPr>
          <w:bCs w:val="0"/>
          <w:lang w:val="en-GB"/>
        </w:rPr>
      </w:pPr>
      <w:r w:rsidRPr="000E3551">
        <w:rPr>
          <w:lang w:val="en-GB"/>
        </w:rPr>
        <w:t>I</w:t>
      </w:r>
      <w:r w:rsidRPr="000E3551">
        <w:rPr>
          <w:bCs w:val="0"/>
          <w:lang w:val="en-GB"/>
        </w:rPr>
        <w:t>GU President</w:t>
      </w:r>
      <w:r w:rsidRPr="000E3551">
        <w:rPr>
          <w:bCs w:val="0"/>
          <w:lang w:val="en-GB"/>
        </w:rPr>
        <w:tab/>
        <w:t>Madam L</w:t>
      </w:r>
      <w:r w:rsidRPr="000E3551">
        <w:rPr>
          <w:bCs w:val="0"/>
          <w:lang w:val="en-GB" w:eastAsia="zh-CN"/>
        </w:rPr>
        <w:t>I</w:t>
      </w:r>
      <w:r w:rsidRPr="000E3551">
        <w:rPr>
          <w:bCs w:val="0"/>
          <w:lang w:val="en-GB"/>
        </w:rPr>
        <w:t xml:space="preserve"> Yalan</w:t>
      </w:r>
    </w:p>
    <w:p w:rsidR="00EF5011" w:rsidRPr="000E3551" w:rsidRDefault="000C43E9" w:rsidP="00E379ED">
      <w:pPr>
        <w:tabs>
          <w:tab w:val="left" w:pos="5181"/>
        </w:tabs>
        <w:spacing w:before="134"/>
        <w:ind w:left="860"/>
        <w:rPr>
          <w:b/>
          <w:lang w:val="en-GB"/>
        </w:rPr>
      </w:pPr>
      <w:r w:rsidRPr="000E3551">
        <w:rPr>
          <w:b/>
          <w:lang w:val="en-GB"/>
        </w:rPr>
        <w:t>IGU Vice President</w:t>
      </w:r>
      <w:r w:rsidRPr="000E3551">
        <w:rPr>
          <w:b/>
          <w:lang w:val="en-GB"/>
        </w:rPr>
        <w:tab/>
        <w:t>Mr. Andrea Stegher</w:t>
      </w:r>
    </w:p>
    <w:p w:rsidR="00EF5011" w:rsidRPr="000E3551" w:rsidRDefault="000C43E9" w:rsidP="00E379ED">
      <w:pPr>
        <w:tabs>
          <w:tab w:val="left" w:pos="5181"/>
        </w:tabs>
        <w:spacing w:before="132"/>
        <w:ind w:left="860"/>
        <w:rPr>
          <w:b/>
          <w:lang w:val="en-GB"/>
        </w:rPr>
      </w:pPr>
      <w:r w:rsidRPr="000E3551">
        <w:rPr>
          <w:b/>
          <w:lang w:val="en-GB"/>
        </w:rPr>
        <w:t>CC Chair</w:t>
      </w:r>
      <w:r w:rsidRPr="000E3551">
        <w:rPr>
          <w:b/>
          <w:lang w:val="en-GB"/>
        </w:rPr>
        <w:tab/>
        <w:t>Dr. Y</w:t>
      </w:r>
      <w:r w:rsidRPr="000E3551">
        <w:rPr>
          <w:b/>
          <w:lang w:val="en-GB" w:eastAsia="zh-CN"/>
        </w:rPr>
        <w:t>ANG</w:t>
      </w:r>
      <w:r w:rsidRPr="000E3551">
        <w:rPr>
          <w:b/>
          <w:lang w:val="en-GB"/>
        </w:rPr>
        <w:t xml:space="preserve"> Lei </w:t>
      </w:r>
    </w:p>
    <w:p w:rsidR="00EF5011" w:rsidRPr="000E3551" w:rsidRDefault="000C43E9" w:rsidP="00E379ED">
      <w:pPr>
        <w:tabs>
          <w:tab w:val="left" w:pos="5181"/>
        </w:tabs>
        <w:spacing w:before="132"/>
        <w:ind w:left="860"/>
        <w:rPr>
          <w:b/>
          <w:lang w:val="en-GB"/>
        </w:rPr>
      </w:pPr>
      <w:r w:rsidRPr="000E3551">
        <w:rPr>
          <w:b/>
          <w:lang w:val="en-GB"/>
        </w:rPr>
        <w:t>CC Vice Chair</w:t>
      </w:r>
      <w:r w:rsidRPr="000E3551">
        <w:rPr>
          <w:b/>
          <w:lang w:val="en-GB"/>
        </w:rPr>
        <w:tab/>
        <w:t>Mr. Vittorio M</w:t>
      </w:r>
      <w:r w:rsidRPr="000E3551">
        <w:rPr>
          <w:b/>
          <w:lang w:val="en-GB" w:eastAsia="zh-CN"/>
        </w:rPr>
        <w:t>USAZZI</w:t>
      </w:r>
      <w:r w:rsidRPr="000E3551">
        <w:rPr>
          <w:b/>
          <w:lang w:val="en-GB"/>
        </w:rPr>
        <w:t xml:space="preserve"> </w:t>
      </w:r>
    </w:p>
    <w:p w:rsidR="00EF5011" w:rsidRPr="000E3551" w:rsidRDefault="000C43E9" w:rsidP="00E379ED">
      <w:pPr>
        <w:tabs>
          <w:tab w:val="left" w:pos="5181"/>
        </w:tabs>
        <w:spacing w:before="132"/>
        <w:ind w:left="860"/>
        <w:rPr>
          <w:b/>
          <w:lang w:val="en-GB"/>
        </w:rPr>
      </w:pPr>
      <w:r w:rsidRPr="000E3551">
        <w:rPr>
          <w:b/>
          <w:lang w:val="en-GB"/>
        </w:rPr>
        <w:t>IGU Secretary General</w:t>
      </w:r>
      <w:r w:rsidRPr="000E3551">
        <w:rPr>
          <w:b/>
          <w:lang w:val="en-GB"/>
        </w:rPr>
        <w:tab/>
        <w:t xml:space="preserve">Mr. Milton Catelin </w:t>
      </w:r>
    </w:p>
    <w:p w:rsidR="00EF5011" w:rsidRPr="000E3551" w:rsidRDefault="000C43E9" w:rsidP="00E379ED">
      <w:pPr>
        <w:pStyle w:val="2"/>
        <w:ind w:left="140"/>
        <w:rPr>
          <w:bCs w:val="0"/>
          <w:sz w:val="22"/>
          <w:szCs w:val="22"/>
          <w:lang w:val="en-GB"/>
        </w:rPr>
      </w:pPr>
      <w:r w:rsidRPr="000E3551">
        <w:rPr>
          <w:bCs w:val="0"/>
          <w:sz w:val="22"/>
          <w:szCs w:val="22"/>
          <w:lang w:val="en-GB" w:eastAsia="zh-CN"/>
        </w:rPr>
        <w:t>Committee</w:t>
      </w:r>
      <w:r w:rsidRPr="000E3551">
        <w:rPr>
          <w:bCs w:val="0"/>
          <w:sz w:val="22"/>
          <w:szCs w:val="22"/>
          <w:lang w:val="en-GB"/>
        </w:rPr>
        <w:t xml:space="preserve"> and Task Force Chairs</w:t>
      </w:r>
    </w:p>
    <w:p w:rsidR="00EF5011" w:rsidRPr="000E3551" w:rsidRDefault="000C43E9" w:rsidP="00E379ED">
      <w:pPr>
        <w:tabs>
          <w:tab w:val="left" w:pos="5181"/>
        </w:tabs>
        <w:spacing w:before="132"/>
        <w:ind w:left="860"/>
        <w:rPr>
          <w:rFonts w:eastAsia="宋体"/>
          <w:b/>
          <w:lang w:eastAsia="zh-CN"/>
        </w:rPr>
      </w:pPr>
      <w:r w:rsidRPr="000E3551">
        <w:rPr>
          <w:rFonts w:eastAsia="宋体" w:hint="eastAsia"/>
          <w:b/>
          <w:lang w:eastAsia="zh-CN"/>
        </w:rPr>
        <w:t>E&amp;P</w:t>
      </w:r>
      <w:r w:rsidRPr="000E3551">
        <w:rPr>
          <w:b/>
          <w:lang w:val="en-GB"/>
        </w:rPr>
        <w:t xml:space="preserve"> </w:t>
      </w:r>
      <w:r w:rsidRPr="000E3551">
        <w:rPr>
          <w:rFonts w:eastAsia="宋体"/>
          <w:b/>
          <w:lang w:val="en-GB" w:eastAsia="zh-CN"/>
        </w:rPr>
        <w:t>Committee</w:t>
      </w:r>
      <w:r w:rsidRPr="000E3551">
        <w:rPr>
          <w:b/>
          <w:lang w:val="en-GB"/>
        </w:rPr>
        <w:tab/>
        <w:t xml:space="preserve">Mr. </w:t>
      </w:r>
      <w:r w:rsidRPr="000E3551">
        <w:rPr>
          <w:rFonts w:eastAsia="宋体" w:hint="eastAsia"/>
          <w:b/>
          <w:lang w:eastAsia="zh-CN"/>
        </w:rPr>
        <w:t xml:space="preserve">Emeka </w:t>
      </w:r>
      <w:proofErr w:type="gramStart"/>
      <w:r w:rsidRPr="000E3551">
        <w:rPr>
          <w:rFonts w:eastAsia="宋体" w:hint="eastAsia"/>
          <w:b/>
          <w:lang w:eastAsia="zh-CN"/>
        </w:rPr>
        <w:t>Ene</w:t>
      </w:r>
      <w:proofErr w:type="gramEnd"/>
    </w:p>
    <w:p w:rsidR="00EF5011" w:rsidRPr="000E3551" w:rsidRDefault="000C43E9" w:rsidP="00E379ED">
      <w:pPr>
        <w:tabs>
          <w:tab w:val="left" w:pos="5181"/>
        </w:tabs>
        <w:spacing w:before="132"/>
        <w:ind w:left="860"/>
        <w:rPr>
          <w:b/>
          <w:lang w:val="en-GB"/>
        </w:rPr>
      </w:pPr>
      <w:r w:rsidRPr="000E3551">
        <w:rPr>
          <w:b/>
          <w:lang w:val="en-GB"/>
        </w:rPr>
        <w:t xml:space="preserve">Storage </w:t>
      </w:r>
      <w:r w:rsidRPr="000E3551">
        <w:rPr>
          <w:rFonts w:eastAsia="宋体"/>
          <w:b/>
          <w:lang w:val="en-GB" w:eastAsia="zh-CN"/>
        </w:rPr>
        <w:t>Committee</w:t>
      </w:r>
      <w:r w:rsidRPr="000E3551">
        <w:rPr>
          <w:b/>
          <w:lang w:val="en-GB"/>
        </w:rPr>
        <w:tab/>
        <w:t>Mr. Ladislav Barkoci</w:t>
      </w:r>
    </w:p>
    <w:p w:rsidR="00EF5011" w:rsidRPr="000E3551" w:rsidRDefault="000C43E9" w:rsidP="00E379ED">
      <w:pPr>
        <w:tabs>
          <w:tab w:val="left" w:pos="5181"/>
        </w:tabs>
        <w:spacing w:before="132"/>
        <w:ind w:left="860"/>
        <w:rPr>
          <w:b/>
          <w:lang w:val="en-GB"/>
        </w:rPr>
      </w:pPr>
      <w:r w:rsidRPr="000E3551">
        <w:rPr>
          <w:b/>
          <w:lang w:val="en-GB"/>
        </w:rPr>
        <w:t xml:space="preserve">Sustainability </w:t>
      </w:r>
      <w:r w:rsidRPr="000E3551">
        <w:rPr>
          <w:rFonts w:eastAsia="宋体"/>
          <w:b/>
          <w:lang w:val="en-GB" w:eastAsia="zh-CN"/>
        </w:rPr>
        <w:t>Committee</w:t>
      </w:r>
      <w:r w:rsidRPr="000E3551">
        <w:rPr>
          <w:b/>
          <w:lang w:val="en-GB"/>
        </w:rPr>
        <w:tab/>
        <w:t>Ms. Naiara Ortiz de Mendibil</w:t>
      </w:r>
    </w:p>
    <w:p w:rsidR="00EF5011" w:rsidRPr="000E3551" w:rsidRDefault="000C43E9" w:rsidP="00E379ED">
      <w:pPr>
        <w:tabs>
          <w:tab w:val="left" w:pos="5181"/>
        </w:tabs>
        <w:spacing w:before="132"/>
        <w:ind w:left="860"/>
        <w:rPr>
          <w:rFonts w:eastAsia="宋体"/>
          <w:b/>
          <w:lang w:eastAsia="zh-CN"/>
        </w:rPr>
      </w:pPr>
      <w:r w:rsidRPr="000E3551">
        <w:rPr>
          <w:rFonts w:eastAsia="宋体" w:hint="eastAsia"/>
          <w:b/>
          <w:lang w:eastAsia="zh-CN"/>
        </w:rPr>
        <w:t>Transmission</w:t>
      </w:r>
      <w:r w:rsidRPr="000E3551">
        <w:rPr>
          <w:b/>
          <w:lang w:val="en-GB"/>
        </w:rPr>
        <w:t xml:space="preserve"> </w:t>
      </w:r>
      <w:r w:rsidRPr="000E3551">
        <w:rPr>
          <w:rFonts w:eastAsia="宋体"/>
          <w:b/>
          <w:lang w:val="en-GB" w:eastAsia="zh-CN"/>
        </w:rPr>
        <w:t>Committee</w:t>
      </w:r>
      <w:r w:rsidRPr="000E3551">
        <w:rPr>
          <w:b/>
          <w:lang w:val="en-GB"/>
        </w:rPr>
        <w:tab/>
        <w:t>M</w:t>
      </w:r>
      <w:r w:rsidRPr="000E3551">
        <w:rPr>
          <w:rFonts w:hint="eastAsia"/>
          <w:b/>
          <w:lang w:eastAsia="zh-CN"/>
        </w:rPr>
        <w:t>r</w:t>
      </w:r>
      <w:r w:rsidRPr="000E3551">
        <w:rPr>
          <w:b/>
          <w:lang w:val="en-GB"/>
        </w:rPr>
        <w:t xml:space="preserve">. </w:t>
      </w:r>
      <w:r w:rsidRPr="000E3551">
        <w:rPr>
          <w:rFonts w:hint="eastAsia"/>
          <w:b/>
          <w:lang w:eastAsia="zh-CN"/>
        </w:rPr>
        <w:t>Maurizio Zangrandi</w:t>
      </w:r>
    </w:p>
    <w:p w:rsidR="00EF5011" w:rsidRPr="000E3551" w:rsidRDefault="000C43E9" w:rsidP="00E379ED">
      <w:pPr>
        <w:tabs>
          <w:tab w:val="left" w:pos="5181"/>
        </w:tabs>
        <w:spacing w:before="132"/>
        <w:ind w:left="860"/>
        <w:rPr>
          <w:b/>
          <w:lang w:val="en-GB"/>
        </w:rPr>
      </w:pPr>
      <w:r w:rsidRPr="000E3551">
        <w:rPr>
          <w:b/>
          <w:lang w:val="en-GB"/>
        </w:rPr>
        <w:t xml:space="preserve">Strategy </w:t>
      </w:r>
      <w:r w:rsidRPr="000E3551">
        <w:rPr>
          <w:rFonts w:eastAsia="宋体"/>
          <w:b/>
          <w:lang w:val="en-GB" w:eastAsia="zh-CN"/>
        </w:rPr>
        <w:t>Committee</w:t>
      </w:r>
      <w:r w:rsidRPr="000E3551">
        <w:rPr>
          <w:b/>
          <w:lang w:val="en-GB"/>
        </w:rPr>
        <w:tab/>
        <w:t>Mr. Amir Foster</w:t>
      </w:r>
    </w:p>
    <w:p w:rsidR="00EF5011" w:rsidRPr="000E3551" w:rsidRDefault="000C43E9" w:rsidP="00E379ED">
      <w:pPr>
        <w:tabs>
          <w:tab w:val="left" w:pos="5181"/>
        </w:tabs>
        <w:spacing w:before="132"/>
        <w:ind w:left="860"/>
        <w:rPr>
          <w:b/>
          <w:lang w:val="en-GB"/>
        </w:rPr>
      </w:pPr>
      <w:r w:rsidRPr="000E3551">
        <w:rPr>
          <w:b/>
          <w:lang w:val="en-GB"/>
        </w:rPr>
        <w:t xml:space="preserve">LNG </w:t>
      </w:r>
      <w:r w:rsidRPr="000E3551">
        <w:rPr>
          <w:rFonts w:eastAsia="宋体"/>
          <w:b/>
          <w:lang w:val="en-GB" w:eastAsia="zh-CN"/>
        </w:rPr>
        <w:t>Committee</w:t>
      </w:r>
      <w:r w:rsidRPr="000E3551">
        <w:rPr>
          <w:b/>
          <w:lang w:val="en-GB"/>
        </w:rPr>
        <w:tab/>
        <w:t>Dr. Jeongwook Khang</w:t>
      </w:r>
    </w:p>
    <w:p w:rsidR="00EF5011" w:rsidRPr="000E3551" w:rsidRDefault="000C43E9" w:rsidP="00E379ED">
      <w:pPr>
        <w:tabs>
          <w:tab w:val="left" w:pos="5181"/>
        </w:tabs>
        <w:spacing w:before="132"/>
        <w:ind w:left="860"/>
        <w:rPr>
          <w:b/>
          <w:lang w:val="en-GB"/>
        </w:rPr>
      </w:pPr>
      <w:r w:rsidRPr="000E3551">
        <w:rPr>
          <w:b/>
          <w:lang w:val="en-GB"/>
        </w:rPr>
        <w:t xml:space="preserve">RD&amp;I </w:t>
      </w:r>
      <w:r w:rsidRPr="000E3551">
        <w:rPr>
          <w:rFonts w:eastAsia="宋体"/>
          <w:b/>
          <w:lang w:val="en-GB" w:eastAsia="zh-CN"/>
        </w:rPr>
        <w:t>Committee</w:t>
      </w:r>
      <w:r w:rsidRPr="000E3551">
        <w:rPr>
          <w:b/>
          <w:lang w:val="en-GB"/>
        </w:rPr>
        <w:tab/>
      </w:r>
      <w:r w:rsidRPr="000E3551">
        <w:rPr>
          <w:rFonts w:eastAsia="宋体"/>
          <w:b/>
          <w:lang w:val="en-GB" w:eastAsia="zh-CN"/>
        </w:rPr>
        <w:t>D</w:t>
      </w:r>
      <w:r w:rsidRPr="000E3551">
        <w:rPr>
          <w:b/>
          <w:lang w:val="en-GB"/>
        </w:rPr>
        <w:t>r. Gerard Martinus</w:t>
      </w:r>
    </w:p>
    <w:p w:rsidR="00EF5011" w:rsidRPr="000E3551" w:rsidRDefault="000C43E9" w:rsidP="00E379ED">
      <w:pPr>
        <w:tabs>
          <w:tab w:val="left" w:pos="5181"/>
        </w:tabs>
        <w:spacing w:before="132"/>
        <w:ind w:left="860"/>
        <w:rPr>
          <w:rFonts w:eastAsia="宋体"/>
          <w:b/>
          <w:lang w:val="en-GB" w:eastAsia="zh-CN"/>
        </w:rPr>
      </w:pPr>
      <w:r w:rsidRPr="000E3551">
        <w:rPr>
          <w:b/>
          <w:lang w:val="en-GB"/>
        </w:rPr>
        <w:t>TF</w:t>
      </w:r>
      <w:r w:rsidRPr="000E3551">
        <w:rPr>
          <w:rFonts w:eastAsia="宋体"/>
          <w:b/>
          <w:lang w:val="en-GB" w:eastAsia="zh-CN"/>
        </w:rPr>
        <w:t>S</w:t>
      </w:r>
      <w:r w:rsidRPr="000E3551">
        <w:rPr>
          <w:b/>
          <w:lang w:val="en-GB"/>
        </w:rPr>
        <w:tab/>
      </w:r>
      <w:r w:rsidRPr="000E3551">
        <w:rPr>
          <w:rFonts w:eastAsia="宋体"/>
          <w:b/>
          <w:lang w:val="en-GB" w:eastAsia="zh-CN"/>
        </w:rPr>
        <w:t>Ms</w:t>
      </w:r>
      <w:r w:rsidRPr="000E3551">
        <w:rPr>
          <w:b/>
          <w:lang w:val="en-GB"/>
        </w:rPr>
        <w:t xml:space="preserve">. </w:t>
      </w:r>
      <w:r w:rsidRPr="000E3551">
        <w:rPr>
          <w:rFonts w:eastAsia="宋体"/>
          <w:b/>
          <w:lang w:val="en-GB" w:eastAsia="zh-CN"/>
        </w:rPr>
        <w:t>Luz Stella Murgas</w:t>
      </w:r>
    </w:p>
    <w:p w:rsidR="00EF5011" w:rsidRPr="000E3551" w:rsidRDefault="000C43E9" w:rsidP="00E379ED">
      <w:pPr>
        <w:tabs>
          <w:tab w:val="left" w:pos="5181"/>
        </w:tabs>
        <w:spacing w:before="132"/>
        <w:ind w:left="860"/>
        <w:rPr>
          <w:b/>
          <w:lang w:val="en-GB"/>
        </w:rPr>
      </w:pPr>
      <w:r w:rsidRPr="000E3551">
        <w:rPr>
          <w:b/>
          <w:lang w:val="en-GB"/>
        </w:rPr>
        <w:t>TFN</w:t>
      </w:r>
      <w:r w:rsidRPr="000E3551">
        <w:rPr>
          <w:b/>
          <w:lang w:val="en-GB"/>
        </w:rPr>
        <w:tab/>
        <w:t xml:space="preserve">Mr. </w:t>
      </w:r>
      <w:r w:rsidRPr="000E3551">
        <w:rPr>
          <w:rFonts w:eastAsia="宋体"/>
          <w:b/>
          <w:lang w:val="en-GB" w:eastAsia="zh-CN"/>
        </w:rPr>
        <w:t>Jean-marc</w:t>
      </w:r>
      <w:r w:rsidRPr="000E3551">
        <w:rPr>
          <w:b/>
          <w:lang w:val="en-GB"/>
        </w:rPr>
        <w:t xml:space="preserve"> Leroy</w:t>
      </w:r>
    </w:p>
    <w:p w:rsidR="00EF5011" w:rsidRPr="000E3551" w:rsidRDefault="000C43E9" w:rsidP="00E379ED">
      <w:pPr>
        <w:tabs>
          <w:tab w:val="left" w:pos="5181"/>
        </w:tabs>
        <w:spacing w:before="132"/>
        <w:ind w:left="860"/>
        <w:rPr>
          <w:rFonts w:eastAsia="宋体"/>
          <w:b/>
          <w:lang w:eastAsia="zh-CN"/>
        </w:rPr>
      </w:pPr>
      <w:r w:rsidRPr="000E3551">
        <w:rPr>
          <w:b/>
          <w:lang w:val="en-GB"/>
        </w:rPr>
        <w:t>TF</w:t>
      </w:r>
      <w:r w:rsidRPr="000E3551">
        <w:rPr>
          <w:rFonts w:eastAsia="宋体" w:hint="eastAsia"/>
          <w:b/>
          <w:lang w:eastAsia="zh-CN"/>
        </w:rPr>
        <w:t>D</w:t>
      </w:r>
      <w:r w:rsidRPr="000E3551">
        <w:rPr>
          <w:b/>
          <w:lang w:val="en-GB"/>
        </w:rPr>
        <w:tab/>
      </w:r>
      <w:proofErr w:type="spellStart"/>
      <w:r w:rsidRPr="000E3551">
        <w:rPr>
          <w:rFonts w:eastAsia="宋体" w:hint="eastAsia"/>
          <w:b/>
          <w:lang w:eastAsia="zh-CN"/>
        </w:rPr>
        <w:t>D</w:t>
      </w:r>
      <w:proofErr w:type="spellEnd"/>
      <w:r w:rsidRPr="000E3551">
        <w:rPr>
          <w:b/>
          <w:lang w:val="en-GB"/>
        </w:rPr>
        <w:t xml:space="preserve">r. </w:t>
      </w:r>
      <w:r w:rsidRPr="000E3551">
        <w:rPr>
          <w:rFonts w:eastAsia="宋体" w:hint="eastAsia"/>
          <w:b/>
          <w:lang w:eastAsia="zh-CN"/>
        </w:rPr>
        <w:t>Zhai Yongping</w:t>
      </w:r>
    </w:p>
    <w:p w:rsidR="00EF5011" w:rsidRPr="000E3551" w:rsidRDefault="000C43E9" w:rsidP="00E379ED">
      <w:pPr>
        <w:pStyle w:val="2"/>
        <w:ind w:left="140"/>
        <w:rPr>
          <w:sz w:val="22"/>
          <w:szCs w:val="22"/>
          <w:lang w:val="en-GB"/>
        </w:rPr>
      </w:pPr>
      <w:r w:rsidRPr="000E3551">
        <w:rPr>
          <w:rFonts w:eastAsia="宋体"/>
          <w:sz w:val="22"/>
          <w:szCs w:val="22"/>
          <w:lang w:val="en-GB" w:eastAsia="zh-CN"/>
        </w:rPr>
        <w:t>Committee</w:t>
      </w:r>
      <w:r w:rsidRPr="000E3551">
        <w:rPr>
          <w:sz w:val="22"/>
          <w:szCs w:val="22"/>
          <w:lang w:val="en-GB"/>
        </w:rPr>
        <w:t xml:space="preserve"> </w:t>
      </w:r>
      <w:proofErr w:type="gramStart"/>
      <w:r w:rsidRPr="000E3551">
        <w:rPr>
          <w:sz w:val="22"/>
          <w:szCs w:val="22"/>
          <w:lang w:val="en-GB"/>
        </w:rPr>
        <w:t>Vice</w:t>
      </w:r>
      <w:proofErr w:type="gramEnd"/>
      <w:r w:rsidRPr="000E3551">
        <w:rPr>
          <w:sz w:val="22"/>
          <w:szCs w:val="22"/>
          <w:lang w:val="en-GB"/>
        </w:rPr>
        <w:t xml:space="preserve"> Chairs</w:t>
      </w:r>
    </w:p>
    <w:p w:rsidR="00EF5011" w:rsidRPr="000E3551" w:rsidRDefault="000C43E9" w:rsidP="00E379ED">
      <w:pPr>
        <w:tabs>
          <w:tab w:val="left" w:pos="5181"/>
        </w:tabs>
        <w:spacing w:before="132"/>
        <w:ind w:left="860"/>
        <w:rPr>
          <w:b/>
          <w:lang w:val="en-GB"/>
        </w:rPr>
      </w:pPr>
      <w:r w:rsidRPr="000E3551">
        <w:rPr>
          <w:b/>
          <w:lang w:val="en-GB"/>
        </w:rPr>
        <w:t xml:space="preserve">LNG </w:t>
      </w:r>
      <w:r w:rsidRPr="000E3551">
        <w:rPr>
          <w:rFonts w:eastAsia="宋体"/>
          <w:b/>
          <w:lang w:val="en-GB" w:eastAsia="zh-CN"/>
        </w:rPr>
        <w:t>Committee</w:t>
      </w:r>
      <w:r w:rsidRPr="000E3551">
        <w:rPr>
          <w:b/>
          <w:lang w:val="en-GB"/>
        </w:rPr>
        <w:tab/>
        <w:t>Mr. Atsuo Kanno</w:t>
      </w:r>
    </w:p>
    <w:p w:rsidR="00EF5011" w:rsidRPr="000E3551" w:rsidRDefault="000C43E9" w:rsidP="00E379ED">
      <w:pPr>
        <w:tabs>
          <w:tab w:val="left" w:pos="5181"/>
        </w:tabs>
        <w:spacing w:before="132"/>
        <w:ind w:left="860"/>
        <w:rPr>
          <w:rFonts w:eastAsia="宋体"/>
          <w:b/>
          <w:lang w:eastAsia="zh-CN"/>
        </w:rPr>
      </w:pPr>
      <w:r w:rsidRPr="000E3551">
        <w:rPr>
          <w:rFonts w:eastAsia="宋体" w:hint="eastAsia"/>
          <w:b/>
          <w:lang w:eastAsia="zh-CN"/>
        </w:rPr>
        <w:t>Transmission</w:t>
      </w:r>
      <w:r w:rsidRPr="000E3551">
        <w:rPr>
          <w:b/>
          <w:lang w:val="en-GB"/>
        </w:rPr>
        <w:t xml:space="preserve"> </w:t>
      </w:r>
      <w:r w:rsidRPr="000E3551">
        <w:rPr>
          <w:rFonts w:eastAsia="宋体"/>
          <w:b/>
          <w:lang w:val="en-GB" w:eastAsia="zh-CN"/>
        </w:rPr>
        <w:t>Committee</w:t>
      </w:r>
      <w:r w:rsidRPr="000E3551">
        <w:rPr>
          <w:b/>
          <w:lang w:val="en-GB"/>
        </w:rPr>
        <w:tab/>
        <w:t xml:space="preserve">Mr. </w:t>
      </w:r>
      <w:r w:rsidRPr="000E3551">
        <w:rPr>
          <w:rFonts w:eastAsia="宋体" w:hint="eastAsia"/>
          <w:b/>
          <w:lang w:eastAsia="zh-CN"/>
        </w:rPr>
        <w:t>Rudy Van Beurden</w:t>
      </w:r>
    </w:p>
    <w:p w:rsidR="00EF5011" w:rsidRPr="000E3551" w:rsidRDefault="000C43E9" w:rsidP="00E379ED">
      <w:pPr>
        <w:pStyle w:val="2"/>
        <w:ind w:left="140"/>
        <w:rPr>
          <w:sz w:val="22"/>
          <w:szCs w:val="22"/>
          <w:lang w:val="en-GB"/>
        </w:rPr>
      </w:pPr>
      <w:r w:rsidRPr="000E3551">
        <w:rPr>
          <w:rFonts w:eastAsia="宋体"/>
          <w:sz w:val="22"/>
          <w:szCs w:val="22"/>
          <w:lang w:val="en-GB" w:eastAsia="zh-CN"/>
        </w:rPr>
        <w:t>Committee</w:t>
      </w:r>
      <w:r w:rsidRPr="000E3551">
        <w:rPr>
          <w:sz w:val="22"/>
          <w:szCs w:val="22"/>
          <w:lang w:val="en-GB"/>
        </w:rPr>
        <w:t xml:space="preserve"> Secretaries</w:t>
      </w:r>
    </w:p>
    <w:p w:rsidR="00EF5011" w:rsidRPr="000E3551" w:rsidRDefault="000C43E9" w:rsidP="00E379ED">
      <w:pPr>
        <w:tabs>
          <w:tab w:val="left" w:pos="5181"/>
        </w:tabs>
        <w:spacing w:before="132"/>
        <w:ind w:left="860"/>
        <w:rPr>
          <w:b/>
          <w:lang w:val="en-GB"/>
        </w:rPr>
      </w:pPr>
      <w:r w:rsidRPr="000E3551">
        <w:rPr>
          <w:b/>
          <w:lang w:val="en-GB"/>
        </w:rPr>
        <w:t xml:space="preserve">Storage </w:t>
      </w:r>
      <w:r w:rsidRPr="000E3551">
        <w:rPr>
          <w:rFonts w:eastAsia="宋体"/>
          <w:b/>
          <w:lang w:val="en-GB" w:eastAsia="zh-CN"/>
        </w:rPr>
        <w:t>Committee</w:t>
      </w:r>
      <w:r w:rsidRPr="000E3551">
        <w:rPr>
          <w:b/>
          <w:lang w:val="en-GB"/>
        </w:rPr>
        <w:tab/>
        <w:t>Mr. Petra Bocmanova</w:t>
      </w:r>
    </w:p>
    <w:p w:rsidR="00EF5011" w:rsidRPr="000E3551" w:rsidRDefault="000C43E9" w:rsidP="00E379ED">
      <w:pPr>
        <w:tabs>
          <w:tab w:val="left" w:pos="5181"/>
        </w:tabs>
        <w:spacing w:before="132"/>
        <w:ind w:left="860"/>
        <w:rPr>
          <w:rFonts w:eastAsia="宋体"/>
          <w:b/>
          <w:lang w:eastAsia="zh-CN"/>
        </w:rPr>
      </w:pPr>
      <w:r w:rsidRPr="000E3551">
        <w:rPr>
          <w:rFonts w:eastAsia="宋体" w:hint="eastAsia"/>
          <w:b/>
          <w:lang w:eastAsia="zh-CN"/>
        </w:rPr>
        <w:t>Distribution Committee                                           Mr. Uwe Klaas</w:t>
      </w:r>
    </w:p>
    <w:p w:rsidR="00EF5011" w:rsidRPr="000E3551" w:rsidRDefault="000C43E9" w:rsidP="00E379ED">
      <w:pPr>
        <w:tabs>
          <w:tab w:val="left" w:pos="5181"/>
        </w:tabs>
        <w:spacing w:before="132"/>
        <w:ind w:left="860"/>
        <w:rPr>
          <w:rFonts w:eastAsia="宋体"/>
          <w:b/>
          <w:lang w:eastAsia="zh-CN"/>
        </w:rPr>
      </w:pPr>
      <w:r w:rsidRPr="000E3551">
        <w:rPr>
          <w:rFonts w:eastAsia="宋体" w:hint="eastAsia"/>
          <w:b/>
          <w:lang w:eastAsia="zh-CN"/>
        </w:rPr>
        <w:t>Transmission</w:t>
      </w:r>
      <w:r w:rsidRPr="000E3551">
        <w:rPr>
          <w:b/>
          <w:lang w:val="en-GB"/>
        </w:rPr>
        <w:t xml:space="preserve"> </w:t>
      </w:r>
      <w:r w:rsidRPr="000E3551">
        <w:rPr>
          <w:rFonts w:eastAsia="宋体"/>
          <w:b/>
          <w:lang w:val="en-GB" w:eastAsia="zh-CN"/>
        </w:rPr>
        <w:t>Committee</w:t>
      </w:r>
      <w:r w:rsidRPr="000E3551">
        <w:rPr>
          <w:b/>
          <w:lang w:val="en-GB"/>
        </w:rPr>
        <w:tab/>
        <w:t xml:space="preserve">Mr. </w:t>
      </w:r>
      <w:r w:rsidRPr="000E3551">
        <w:rPr>
          <w:rFonts w:eastAsia="宋体" w:hint="eastAsia"/>
          <w:b/>
          <w:lang w:eastAsia="zh-CN"/>
        </w:rPr>
        <w:t>Marco Fabbro</w:t>
      </w:r>
    </w:p>
    <w:p w:rsidR="00EF5011" w:rsidRPr="000E3551" w:rsidRDefault="000C43E9" w:rsidP="00E379ED">
      <w:pPr>
        <w:tabs>
          <w:tab w:val="left" w:pos="5181"/>
        </w:tabs>
        <w:spacing w:before="132"/>
        <w:ind w:left="860"/>
        <w:rPr>
          <w:b/>
          <w:lang w:val="en-GB"/>
        </w:rPr>
      </w:pPr>
      <w:r w:rsidRPr="000E3551">
        <w:rPr>
          <w:rFonts w:eastAsia="宋体" w:hint="eastAsia"/>
          <w:b/>
          <w:lang w:eastAsia="zh-CN"/>
        </w:rPr>
        <w:t>Marketing and Communications Committee      Mr. Richard Kvasnovsky</w:t>
      </w:r>
      <w:r w:rsidRPr="000E3551">
        <w:rPr>
          <w:b/>
          <w:lang w:val="en-GB"/>
        </w:rPr>
        <w:t xml:space="preserve"> </w:t>
      </w:r>
    </w:p>
    <w:p w:rsidR="00EF5011" w:rsidRPr="000E3551" w:rsidRDefault="000C43E9" w:rsidP="00E379ED">
      <w:pPr>
        <w:pStyle w:val="2"/>
        <w:ind w:left="140"/>
        <w:rPr>
          <w:sz w:val="22"/>
          <w:szCs w:val="22"/>
          <w:lang w:val="en-GB"/>
        </w:rPr>
      </w:pPr>
      <w:r w:rsidRPr="000E3551">
        <w:rPr>
          <w:sz w:val="22"/>
          <w:szCs w:val="22"/>
          <w:lang w:val="en-GB"/>
        </w:rPr>
        <w:lastRenderedPageBreak/>
        <w:t>CC China Office</w:t>
      </w:r>
    </w:p>
    <w:p w:rsidR="00EF5011" w:rsidRPr="000E3551" w:rsidRDefault="000C43E9" w:rsidP="00E379ED">
      <w:pPr>
        <w:tabs>
          <w:tab w:val="left" w:pos="5181"/>
        </w:tabs>
        <w:spacing w:before="132"/>
        <w:ind w:left="860"/>
        <w:rPr>
          <w:b/>
          <w:lang w:val="en-GB"/>
        </w:rPr>
      </w:pPr>
      <w:r w:rsidRPr="000E3551">
        <w:rPr>
          <w:b/>
          <w:lang w:val="en-GB"/>
        </w:rPr>
        <w:t>CC Secretary</w:t>
      </w:r>
      <w:r w:rsidRPr="000E3551">
        <w:rPr>
          <w:b/>
          <w:lang w:val="en-GB"/>
        </w:rPr>
        <w:tab/>
        <w:t>Dr. ZHU Kai</w:t>
      </w:r>
    </w:p>
    <w:p w:rsidR="00EF5011" w:rsidRPr="000E3551" w:rsidRDefault="000C43E9" w:rsidP="00E379ED">
      <w:pPr>
        <w:tabs>
          <w:tab w:val="left" w:pos="5181"/>
        </w:tabs>
        <w:spacing w:before="132"/>
        <w:ind w:left="860"/>
        <w:rPr>
          <w:b/>
          <w:lang w:val="fr-FR"/>
        </w:rPr>
      </w:pPr>
      <w:r w:rsidRPr="000E3551">
        <w:rPr>
          <w:b/>
          <w:lang w:val="fr-FR"/>
        </w:rPr>
        <w:t>Manager</w:t>
      </w:r>
      <w:r w:rsidRPr="000E3551">
        <w:rPr>
          <w:b/>
          <w:lang w:val="fr-FR"/>
        </w:rPr>
        <w:tab/>
        <w:t xml:space="preserve">Ms. ZHANG Yuanhua </w:t>
      </w:r>
    </w:p>
    <w:p w:rsidR="00EF5011" w:rsidRPr="000E3551" w:rsidRDefault="000C43E9" w:rsidP="00E379ED">
      <w:pPr>
        <w:pStyle w:val="2"/>
        <w:ind w:left="140"/>
        <w:rPr>
          <w:sz w:val="22"/>
          <w:szCs w:val="22"/>
          <w:lang w:val="fr-FR"/>
        </w:rPr>
      </w:pPr>
      <w:r w:rsidRPr="000E3551">
        <w:rPr>
          <w:sz w:val="22"/>
          <w:szCs w:val="22"/>
          <w:lang w:val="fr-FR"/>
        </w:rPr>
        <w:t>IGU Secretariat</w:t>
      </w:r>
    </w:p>
    <w:p w:rsidR="00EF5011" w:rsidRPr="000E3551" w:rsidRDefault="000C43E9" w:rsidP="00E379ED">
      <w:pPr>
        <w:tabs>
          <w:tab w:val="left" w:pos="5181"/>
        </w:tabs>
        <w:spacing w:before="134"/>
        <w:ind w:left="860"/>
        <w:rPr>
          <w:b/>
          <w:lang w:val="en-GB"/>
        </w:rPr>
      </w:pPr>
      <w:r w:rsidRPr="000E3551">
        <w:rPr>
          <w:b/>
          <w:lang w:val="en-GB"/>
        </w:rPr>
        <w:t>IGU Flagship Events Director</w:t>
      </w:r>
      <w:r w:rsidRPr="000E3551">
        <w:rPr>
          <w:b/>
          <w:lang w:val="en-GB"/>
        </w:rPr>
        <w:tab/>
        <w:t>Mr. Rodney Cox</w:t>
      </w:r>
    </w:p>
    <w:p w:rsidR="00AB2A5B" w:rsidRPr="000E3551" w:rsidRDefault="00AB2A5B" w:rsidP="00E379ED">
      <w:pPr>
        <w:pStyle w:val="3"/>
        <w:tabs>
          <w:tab w:val="left" w:pos="5181"/>
        </w:tabs>
        <w:spacing w:before="184"/>
        <w:ind w:left="860"/>
        <w:rPr>
          <w:rFonts w:eastAsia="宋体"/>
          <w:lang w:eastAsia="zh-CN"/>
        </w:rPr>
      </w:pPr>
      <w:r w:rsidRPr="000E3551">
        <w:rPr>
          <w:rFonts w:eastAsia="宋体" w:hint="eastAsia"/>
          <w:lang w:eastAsia="zh-CN"/>
        </w:rPr>
        <w:t>Public Affairs</w:t>
      </w:r>
      <w:r w:rsidRPr="000E3551">
        <w:rPr>
          <w:lang w:val="en-GB"/>
        </w:rPr>
        <w:t xml:space="preserve"> Director</w:t>
      </w:r>
      <w:r w:rsidRPr="000E3551">
        <w:rPr>
          <w:lang w:val="en-GB"/>
        </w:rPr>
        <w:tab/>
        <w:t xml:space="preserve">Ms. </w:t>
      </w:r>
      <w:r w:rsidRPr="000E3551">
        <w:rPr>
          <w:rFonts w:eastAsia="宋体" w:hint="eastAsia"/>
          <w:lang w:eastAsia="zh-CN"/>
        </w:rPr>
        <w:t>Lesley Coldham</w:t>
      </w:r>
    </w:p>
    <w:p w:rsidR="00EF5011" w:rsidRPr="000E3551" w:rsidRDefault="000C43E9" w:rsidP="00E379ED">
      <w:pPr>
        <w:pStyle w:val="3"/>
        <w:tabs>
          <w:tab w:val="left" w:pos="5181"/>
        </w:tabs>
        <w:spacing w:before="184"/>
        <w:ind w:left="860"/>
        <w:rPr>
          <w:lang w:val="en-GB"/>
        </w:rPr>
      </w:pPr>
      <w:r w:rsidRPr="000E3551">
        <w:rPr>
          <w:lang w:val="en-GB"/>
        </w:rPr>
        <w:t xml:space="preserve">IGU Strategic Communications &amp; </w:t>
      </w:r>
    </w:p>
    <w:p w:rsidR="00AB2A5B" w:rsidRPr="000E3551" w:rsidRDefault="00AB2A5B" w:rsidP="00E379ED">
      <w:pPr>
        <w:pStyle w:val="3"/>
        <w:tabs>
          <w:tab w:val="left" w:pos="5181"/>
        </w:tabs>
        <w:spacing w:before="184"/>
        <w:ind w:left="860"/>
        <w:rPr>
          <w:lang w:val="en-GB"/>
        </w:rPr>
      </w:pPr>
      <w:r w:rsidRPr="000E3551">
        <w:rPr>
          <w:lang w:val="en-GB"/>
        </w:rPr>
        <w:t>Membership Director</w:t>
      </w:r>
      <w:r w:rsidRPr="000E3551">
        <w:rPr>
          <w:lang w:val="en-GB"/>
        </w:rPr>
        <w:tab/>
        <w:t>Ms. Tatiana Khanberg</w:t>
      </w:r>
    </w:p>
    <w:p w:rsidR="00EF5011" w:rsidRPr="000E3551" w:rsidRDefault="000C43E9" w:rsidP="00E379ED">
      <w:pPr>
        <w:tabs>
          <w:tab w:val="left" w:pos="5181"/>
        </w:tabs>
        <w:spacing w:before="134"/>
        <w:ind w:left="860"/>
        <w:rPr>
          <w:b/>
          <w:lang w:val="en-GB"/>
        </w:rPr>
      </w:pPr>
      <w:r w:rsidRPr="000E3551">
        <w:rPr>
          <w:b/>
          <w:lang w:val="en-GB"/>
        </w:rPr>
        <w:t>IGU Membership Engagement Manager</w:t>
      </w:r>
      <w:r w:rsidRPr="000E3551">
        <w:rPr>
          <w:b/>
          <w:lang w:val="en-GB"/>
        </w:rPr>
        <w:tab/>
        <w:t>Ms. Marcela Martinez</w:t>
      </w:r>
    </w:p>
    <w:p w:rsidR="00EF5011" w:rsidRPr="000E3551" w:rsidRDefault="000C43E9" w:rsidP="00E379ED">
      <w:pPr>
        <w:tabs>
          <w:tab w:val="left" w:pos="5181"/>
        </w:tabs>
        <w:spacing w:before="134"/>
        <w:ind w:left="860"/>
        <w:rPr>
          <w:rFonts w:eastAsia="宋体"/>
          <w:b/>
          <w:lang w:eastAsia="zh-CN"/>
        </w:rPr>
      </w:pPr>
      <w:r w:rsidRPr="000E3551">
        <w:rPr>
          <w:rFonts w:eastAsia="宋体" w:hint="eastAsia"/>
          <w:b/>
          <w:lang w:eastAsia="zh-CN"/>
        </w:rPr>
        <w:t xml:space="preserve">IGU Flagship Event Manager              </w:t>
      </w:r>
      <w:r w:rsidR="00AB2A5B" w:rsidRPr="000E3551">
        <w:rPr>
          <w:rFonts w:eastAsia="宋体" w:hint="eastAsia"/>
          <w:b/>
          <w:lang w:eastAsia="zh-CN"/>
        </w:rPr>
        <w:t xml:space="preserve">                     Mr. Simon </w:t>
      </w:r>
      <w:r w:rsidRPr="000E3551">
        <w:rPr>
          <w:rFonts w:eastAsia="宋体" w:hint="eastAsia"/>
          <w:b/>
          <w:lang w:eastAsia="zh-CN"/>
        </w:rPr>
        <w:t>Polledri</w:t>
      </w:r>
    </w:p>
    <w:p w:rsidR="00EF5011" w:rsidRPr="000E3551" w:rsidRDefault="000C43E9" w:rsidP="00E379ED">
      <w:pPr>
        <w:tabs>
          <w:tab w:val="left" w:pos="5181"/>
        </w:tabs>
        <w:spacing w:before="134"/>
        <w:ind w:left="860"/>
        <w:rPr>
          <w:rFonts w:eastAsia="宋体"/>
          <w:b/>
          <w:lang w:eastAsia="zh-CN"/>
        </w:rPr>
      </w:pPr>
      <w:r w:rsidRPr="000E3551">
        <w:rPr>
          <w:rFonts w:eastAsia="宋体" w:hint="eastAsia"/>
          <w:b/>
          <w:lang w:eastAsia="zh-CN"/>
        </w:rPr>
        <w:t>IGU Senior Advisor Public Affairs                           Ms. Marta Gonzalez</w:t>
      </w:r>
    </w:p>
    <w:p w:rsidR="00EF5011" w:rsidRPr="000E3551" w:rsidRDefault="000C43E9" w:rsidP="00E379ED">
      <w:pPr>
        <w:pStyle w:val="2"/>
        <w:ind w:left="140"/>
        <w:rPr>
          <w:rFonts w:eastAsia="宋体"/>
          <w:sz w:val="22"/>
          <w:szCs w:val="22"/>
          <w:lang w:val="en-GB" w:eastAsia="zh-CN"/>
        </w:rPr>
      </w:pPr>
      <w:r w:rsidRPr="000E3551">
        <w:rPr>
          <w:rFonts w:eastAsia="宋体"/>
          <w:sz w:val="22"/>
          <w:szCs w:val="22"/>
          <w:lang w:val="en-GB" w:eastAsia="zh-CN"/>
        </w:rPr>
        <w:t>Guests</w:t>
      </w:r>
    </w:p>
    <w:p w:rsidR="00EF5011" w:rsidRPr="000E3551" w:rsidRDefault="000C43E9" w:rsidP="00E379ED">
      <w:pPr>
        <w:tabs>
          <w:tab w:val="left" w:pos="5181"/>
        </w:tabs>
        <w:spacing w:before="132"/>
        <w:ind w:left="860"/>
        <w:rPr>
          <w:rFonts w:eastAsia="宋体"/>
          <w:b/>
          <w:lang w:val="en-GB" w:eastAsia="zh-CN"/>
        </w:rPr>
      </w:pPr>
      <w:r w:rsidRPr="000E3551">
        <w:rPr>
          <w:rFonts w:eastAsia="宋体"/>
          <w:b/>
          <w:lang w:val="en-GB" w:eastAsia="zh-CN"/>
        </w:rPr>
        <w:t>NOC Secretary</w:t>
      </w:r>
      <w:r w:rsidRPr="000E3551">
        <w:rPr>
          <w:b/>
          <w:lang w:val="en-GB"/>
        </w:rPr>
        <w:tab/>
        <w:t xml:space="preserve">Mr. </w:t>
      </w:r>
      <w:r w:rsidRPr="000E3551">
        <w:rPr>
          <w:rFonts w:eastAsia="宋体"/>
          <w:b/>
          <w:lang w:val="en-GB" w:eastAsia="zh-CN"/>
        </w:rPr>
        <w:t>SHAN Weiping</w:t>
      </w:r>
    </w:p>
    <w:p w:rsidR="00EF5011" w:rsidRPr="000E3551" w:rsidRDefault="00CE7BDF" w:rsidP="00E379ED">
      <w:pPr>
        <w:tabs>
          <w:tab w:val="left" w:pos="5181"/>
        </w:tabs>
        <w:spacing w:before="132"/>
        <w:ind w:left="860"/>
        <w:rPr>
          <w:rFonts w:eastAsia="宋体"/>
          <w:b/>
          <w:lang w:val="en-GB" w:eastAsia="zh-CN"/>
        </w:rPr>
      </w:pPr>
      <w:r w:rsidRPr="000E3551">
        <w:rPr>
          <w:rFonts w:eastAsia="宋体"/>
          <w:b/>
          <w:lang w:val="en-GB" w:eastAsia="zh-CN"/>
        </w:rPr>
        <w:t xml:space="preserve">IGU </w:t>
      </w:r>
      <w:r w:rsidR="000C43E9" w:rsidRPr="000E3551">
        <w:rPr>
          <w:rFonts w:eastAsia="宋体"/>
          <w:b/>
          <w:lang w:val="en-GB" w:eastAsia="zh-CN"/>
        </w:rPr>
        <w:t>President Director</w:t>
      </w:r>
      <w:r w:rsidR="000C43E9" w:rsidRPr="000E3551">
        <w:rPr>
          <w:b/>
          <w:lang w:val="en-GB"/>
        </w:rPr>
        <w:tab/>
        <w:t>M</w:t>
      </w:r>
      <w:r w:rsidR="000C43E9" w:rsidRPr="000E3551">
        <w:rPr>
          <w:rFonts w:eastAsia="宋体"/>
          <w:b/>
          <w:lang w:val="en-GB" w:eastAsia="zh-CN"/>
        </w:rPr>
        <w:t>s</w:t>
      </w:r>
      <w:r w:rsidR="000C43E9" w:rsidRPr="000E3551">
        <w:rPr>
          <w:b/>
          <w:lang w:val="en-GB"/>
        </w:rPr>
        <w:t xml:space="preserve">. </w:t>
      </w:r>
      <w:r w:rsidR="000C43E9" w:rsidRPr="000E3551">
        <w:rPr>
          <w:rFonts w:eastAsia="宋体"/>
          <w:b/>
          <w:lang w:val="en-GB" w:eastAsia="zh-CN"/>
        </w:rPr>
        <w:t>TANG Xuan</w:t>
      </w:r>
    </w:p>
    <w:p w:rsidR="00EF5011" w:rsidRPr="000E3551" w:rsidRDefault="00CE7BDF" w:rsidP="00E379ED">
      <w:pPr>
        <w:tabs>
          <w:tab w:val="left" w:pos="5181"/>
        </w:tabs>
        <w:spacing w:before="132"/>
        <w:ind w:left="860"/>
        <w:rPr>
          <w:rFonts w:eastAsia="宋体"/>
          <w:b/>
          <w:lang w:eastAsia="zh-CN"/>
        </w:rPr>
      </w:pPr>
      <w:r w:rsidRPr="000E3551">
        <w:rPr>
          <w:rFonts w:eastAsia="宋体"/>
          <w:b/>
          <w:lang w:eastAsia="zh-CN"/>
        </w:rPr>
        <w:t xml:space="preserve">IGU </w:t>
      </w:r>
      <w:r w:rsidR="000C43E9" w:rsidRPr="000E3551">
        <w:rPr>
          <w:rFonts w:eastAsia="宋体" w:hint="eastAsia"/>
          <w:b/>
          <w:lang w:eastAsia="zh-CN"/>
        </w:rPr>
        <w:t xml:space="preserve">Presidency team member                              </w:t>
      </w:r>
      <w:r w:rsidRPr="000E3551">
        <w:rPr>
          <w:rFonts w:eastAsia="宋体"/>
          <w:b/>
          <w:lang w:eastAsia="zh-CN"/>
        </w:rPr>
        <w:t xml:space="preserve">  </w:t>
      </w:r>
      <w:r w:rsidR="000C43E9" w:rsidRPr="000E3551">
        <w:rPr>
          <w:rFonts w:eastAsia="宋体" w:hint="eastAsia"/>
          <w:b/>
          <w:lang w:eastAsia="zh-CN"/>
        </w:rPr>
        <w:t xml:space="preserve">Mr. GENG </w:t>
      </w:r>
      <w:proofErr w:type="spellStart"/>
      <w:r w:rsidR="000C43E9" w:rsidRPr="000E3551">
        <w:rPr>
          <w:rFonts w:eastAsia="宋体" w:hint="eastAsia"/>
          <w:b/>
          <w:lang w:eastAsia="zh-CN"/>
        </w:rPr>
        <w:t>Wenyu</w:t>
      </w:r>
      <w:proofErr w:type="spellEnd"/>
    </w:p>
    <w:p w:rsidR="00EF5011" w:rsidRPr="000E3551" w:rsidRDefault="000C43E9" w:rsidP="00E379ED">
      <w:pPr>
        <w:tabs>
          <w:tab w:val="left" w:pos="5181"/>
        </w:tabs>
        <w:spacing w:before="132"/>
        <w:ind w:left="860"/>
        <w:rPr>
          <w:rFonts w:eastAsia="宋体"/>
          <w:b/>
          <w:lang w:eastAsia="zh-CN"/>
        </w:rPr>
      </w:pPr>
      <w:r w:rsidRPr="000E3551">
        <w:rPr>
          <w:rFonts w:eastAsia="宋体" w:hint="eastAsia"/>
          <w:b/>
          <w:lang w:eastAsia="zh-CN"/>
        </w:rPr>
        <w:t xml:space="preserve">CNPC                                                                             Ms. YANG </w:t>
      </w:r>
      <w:proofErr w:type="spellStart"/>
      <w:r w:rsidRPr="000E3551">
        <w:rPr>
          <w:rFonts w:eastAsia="宋体" w:hint="eastAsia"/>
          <w:b/>
          <w:lang w:eastAsia="zh-CN"/>
        </w:rPr>
        <w:t>Chunxia</w:t>
      </w:r>
      <w:proofErr w:type="spellEnd"/>
    </w:p>
    <w:p w:rsidR="00EF5011" w:rsidRPr="000E3551" w:rsidRDefault="00EF5011" w:rsidP="00E379ED">
      <w:pPr>
        <w:tabs>
          <w:tab w:val="left" w:pos="5181"/>
        </w:tabs>
        <w:spacing w:before="135"/>
        <w:ind w:left="860"/>
        <w:rPr>
          <w:b/>
          <w:lang w:val="en-GB"/>
        </w:rPr>
      </w:pPr>
    </w:p>
    <w:p w:rsidR="00EF5011" w:rsidRPr="000E3551" w:rsidRDefault="00EF5011" w:rsidP="00E379ED">
      <w:pPr>
        <w:tabs>
          <w:tab w:val="left" w:pos="5181"/>
        </w:tabs>
        <w:spacing w:before="135"/>
        <w:ind w:left="860"/>
        <w:rPr>
          <w:b/>
          <w:lang w:val="en-GB"/>
        </w:rPr>
      </w:pPr>
    </w:p>
    <w:p w:rsidR="00EF5011" w:rsidRPr="000E3551" w:rsidRDefault="00EF5011" w:rsidP="00E379ED">
      <w:pPr>
        <w:pStyle w:val="a3"/>
        <w:rPr>
          <w:b/>
          <w:lang w:val="en-GB"/>
        </w:rPr>
      </w:pPr>
    </w:p>
    <w:p w:rsidR="00EF5011" w:rsidRPr="000E3551" w:rsidRDefault="00EF5011" w:rsidP="00E379ED">
      <w:pPr>
        <w:pStyle w:val="a3"/>
        <w:rPr>
          <w:b/>
          <w:lang w:val="en-GB"/>
        </w:rPr>
      </w:pPr>
    </w:p>
    <w:p w:rsidR="00EF5011" w:rsidRPr="000E3551" w:rsidRDefault="00EF5011" w:rsidP="00E379ED">
      <w:pPr>
        <w:pStyle w:val="a3"/>
        <w:spacing w:before="10"/>
        <w:rPr>
          <w:b/>
          <w:lang w:val="en-GB"/>
        </w:rPr>
      </w:pPr>
    </w:p>
    <w:p w:rsidR="00EF5011" w:rsidRPr="000E3551" w:rsidRDefault="00EF5011" w:rsidP="00E379ED">
      <w:pPr>
        <w:rPr>
          <w:lang w:val="en-GB"/>
        </w:rPr>
        <w:sectPr w:rsidR="00EF5011" w:rsidRPr="000E3551">
          <w:headerReference w:type="default" r:id="rId9"/>
          <w:type w:val="continuous"/>
          <w:pgSz w:w="11910" w:h="16840"/>
          <w:pgMar w:top="980" w:right="1300" w:bottom="280" w:left="1300" w:header="595" w:footer="720" w:gutter="0"/>
          <w:cols w:space="720"/>
        </w:sectPr>
      </w:pPr>
    </w:p>
    <w:p w:rsidR="00EF5011" w:rsidRPr="000E3551" w:rsidRDefault="00EF5011" w:rsidP="00E379ED">
      <w:pPr>
        <w:pStyle w:val="a3"/>
        <w:rPr>
          <w:lang w:val="en-GB"/>
        </w:rPr>
      </w:pPr>
    </w:p>
    <w:p w:rsidR="00EF5011" w:rsidRPr="000E3551" w:rsidRDefault="000C43E9" w:rsidP="00E379ED">
      <w:pPr>
        <w:pStyle w:val="2"/>
        <w:spacing w:before="200"/>
        <w:rPr>
          <w:sz w:val="22"/>
          <w:szCs w:val="22"/>
          <w:lang w:val="en-GB"/>
        </w:rPr>
      </w:pPr>
      <w:r w:rsidRPr="000E3551">
        <w:rPr>
          <w:sz w:val="22"/>
          <w:szCs w:val="22"/>
          <w:lang w:val="en-GB"/>
        </w:rPr>
        <w:t>Minutes</w:t>
      </w:r>
    </w:p>
    <w:p w:rsidR="00EF5011" w:rsidRPr="000E3551" w:rsidRDefault="00EF5011" w:rsidP="00E379ED">
      <w:pPr>
        <w:pStyle w:val="a3"/>
        <w:spacing w:before="9"/>
        <w:rPr>
          <w:b/>
          <w:lang w:val="en-GB"/>
        </w:rPr>
      </w:pPr>
    </w:p>
    <w:p w:rsidR="00A43AA9" w:rsidRDefault="000C43E9" w:rsidP="00E379ED">
      <w:pPr>
        <w:pStyle w:val="a3"/>
        <w:spacing w:line="259" w:lineRule="auto"/>
        <w:ind w:left="460"/>
        <w:rPr>
          <w:rFonts w:eastAsia="宋体"/>
          <w:b/>
          <w:lang w:val="en-GB" w:eastAsia="zh-CN"/>
        </w:rPr>
      </w:pPr>
      <w:r w:rsidRPr="000E3551">
        <w:rPr>
          <w:rFonts w:eastAsia="宋体"/>
          <w:lang w:val="en-GB" w:eastAsia="zh-CN"/>
        </w:rPr>
        <w:t xml:space="preserve">The CC meeting took place on </w:t>
      </w:r>
      <w:r w:rsidRPr="000E3551">
        <w:rPr>
          <w:rFonts w:eastAsia="宋体" w:hint="eastAsia"/>
          <w:lang w:eastAsia="zh-CN"/>
        </w:rPr>
        <w:t>April</w:t>
      </w:r>
      <w:r w:rsidRPr="000E3551">
        <w:rPr>
          <w:rFonts w:eastAsia="宋体"/>
          <w:lang w:val="en-GB" w:eastAsia="zh-CN"/>
        </w:rPr>
        <w:t xml:space="preserve"> </w:t>
      </w:r>
      <w:r w:rsidRPr="000E3551">
        <w:rPr>
          <w:rFonts w:eastAsia="宋体" w:hint="eastAsia"/>
          <w:lang w:eastAsia="zh-CN"/>
        </w:rPr>
        <w:t>12</w:t>
      </w:r>
      <w:proofErr w:type="spellStart"/>
      <w:r w:rsidRPr="000E3551">
        <w:rPr>
          <w:rFonts w:eastAsia="宋体"/>
          <w:lang w:val="en-GB" w:eastAsia="zh-CN"/>
        </w:rPr>
        <w:t>th</w:t>
      </w:r>
      <w:proofErr w:type="spellEnd"/>
      <w:r w:rsidRPr="000E3551">
        <w:rPr>
          <w:rFonts w:eastAsia="宋体"/>
          <w:lang w:val="en-GB" w:eastAsia="zh-CN"/>
        </w:rPr>
        <w:t xml:space="preserve"> in </w:t>
      </w:r>
      <w:r w:rsidRPr="000E3551">
        <w:rPr>
          <w:rFonts w:eastAsia="宋体" w:hint="eastAsia"/>
          <w:lang w:eastAsia="zh-CN"/>
        </w:rPr>
        <w:t>Brussels</w:t>
      </w:r>
      <w:r w:rsidRPr="000E3551">
        <w:rPr>
          <w:rFonts w:eastAsia="宋体"/>
          <w:lang w:val="en-GB" w:eastAsia="zh-CN"/>
        </w:rPr>
        <w:t>, moderated by CC Chair Dr. Y</w:t>
      </w:r>
      <w:r w:rsidR="00CE7BDF" w:rsidRPr="000E3551">
        <w:rPr>
          <w:rFonts w:eastAsia="宋体"/>
          <w:lang w:val="en-GB" w:eastAsia="zh-CN"/>
        </w:rPr>
        <w:t>ANG</w:t>
      </w:r>
      <w:r w:rsidRPr="000E3551">
        <w:rPr>
          <w:rFonts w:eastAsia="宋体"/>
          <w:lang w:val="en-GB" w:eastAsia="zh-CN"/>
        </w:rPr>
        <w:t xml:space="preserve"> Lei. </w:t>
      </w:r>
      <w:r w:rsidR="00A43AA9" w:rsidRPr="00A43AA9">
        <w:rPr>
          <w:rFonts w:eastAsia="宋体"/>
          <w:b/>
          <w:lang w:val="en-GB" w:eastAsia="zh-CN"/>
        </w:rPr>
        <w:t xml:space="preserve">The key task of this meeting was to call </w:t>
      </w:r>
      <w:r w:rsidR="00372FFA">
        <w:rPr>
          <w:rFonts w:eastAsia="宋体"/>
          <w:b/>
          <w:lang w:val="en-GB" w:eastAsia="zh-CN"/>
        </w:rPr>
        <w:t xml:space="preserve">on </w:t>
      </w:r>
      <w:bookmarkStart w:id="0" w:name="_GoBack"/>
      <w:bookmarkEnd w:id="0"/>
      <w:r w:rsidR="00A43AA9" w:rsidRPr="00A43AA9">
        <w:rPr>
          <w:rFonts w:eastAsia="宋体"/>
          <w:b/>
          <w:lang w:val="en-GB" w:eastAsia="zh-CN"/>
        </w:rPr>
        <w:t xml:space="preserve">Committees and Task Forces to propose </w:t>
      </w:r>
      <w:r w:rsidR="00A43AA9">
        <w:rPr>
          <w:rFonts w:eastAsia="宋体"/>
          <w:b/>
          <w:lang w:val="en-GB" w:eastAsia="zh-CN"/>
        </w:rPr>
        <w:t xml:space="preserve">numbers, themes and topics by June 16 for the sessions they would host during the WGC2025. </w:t>
      </w:r>
    </w:p>
    <w:p w:rsidR="00EF5011" w:rsidRPr="00A43AA9" w:rsidRDefault="00A43AA9" w:rsidP="00E379ED">
      <w:pPr>
        <w:pStyle w:val="a3"/>
        <w:spacing w:line="259" w:lineRule="auto"/>
        <w:ind w:left="460"/>
        <w:rPr>
          <w:rFonts w:eastAsia="宋体"/>
          <w:b/>
          <w:lang w:val="en-GB" w:eastAsia="zh-CN"/>
        </w:rPr>
      </w:pPr>
      <w:r w:rsidRPr="000E3551">
        <w:rPr>
          <w:rFonts w:eastAsia="宋体"/>
          <w:lang w:val="en-GB" w:eastAsia="zh-CN"/>
        </w:rPr>
        <w:t>The meeting has three sessions.</w:t>
      </w:r>
    </w:p>
    <w:p w:rsidR="00EF5011" w:rsidRPr="000E3551" w:rsidRDefault="000C43E9" w:rsidP="00E379ED">
      <w:pPr>
        <w:pStyle w:val="3"/>
        <w:numPr>
          <w:ilvl w:val="0"/>
          <w:numId w:val="1"/>
        </w:numPr>
        <w:tabs>
          <w:tab w:val="left" w:pos="461"/>
        </w:tabs>
        <w:spacing w:before="296"/>
        <w:ind w:left="465" w:hanging="363"/>
        <w:rPr>
          <w:lang w:val="en-GB"/>
        </w:rPr>
      </w:pPr>
      <w:r w:rsidRPr="000E3551">
        <w:rPr>
          <w:rFonts w:eastAsia="宋体"/>
          <w:lang w:val="en-GB" w:eastAsia="zh-CN"/>
        </w:rPr>
        <w:t>The First Session</w:t>
      </w:r>
    </w:p>
    <w:p w:rsidR="00EF5011" w:rsidRPr="000E3551" w:rsidRDefault="00EF5011" w:rsidP="00E379ED">
      <w:pPr>
        <w:pStyle w:val="a3"/>
        <w:spacing w:line="259" w:lineRule="auto"/>
        <w:ind w:left="460"/>
        <w:rPr>
          <w:rFonts w:eastAsia="宋体"/>
          <w:lang w:val="en-GB" w:eastAsia="zh-CN"/>
        </w:rPr>
      </w:pPr>
    </w:p>
    <w:p w:rsidR="00057066" w:rsidRPr="000E3551" w:rsidRDefault="000C43E9" w:rsidP="00E379ED">
      <w:pPr>
        <w:pStyle w:val="a3"/>
        <w:spacing w:line="259" w:lineRule="auto"/>
        <w:ind w:left="460"/>
        <w:rPr>
          <w:lang w:eastAsia="zh-CN"/>
        </w:rPr>
      </w:pPr>
      <w:r w:rsidRPr="000E3551">
        <w:rPr>
          <w:lang w:val="en-GB" w:eastAsia="zh-CN"/>
        </w:rPr>
        <w:t xml:space="preserve">In the first session, </w:t>
      </w:r>
      <w:r w:rsidRPr="000E3551">
        <w:rPr>
          <w:lang w:val="en-GB"/>
        </w:rPr>
        <w:t>Dr. Yang</w:t>
      </w:r>
      <w:r w:rsidR="00CE7BDF" w:rsidRPr="000E3551">
        <w:rPr>
          <w:lang w:val="en-GB"/>
        </w:rPr>
        <w:t xml:space="preserve"> </w:t>
      </w:r>
      <w:r w:rsidRPr="000E3551">
        <w:rPr>
          <w:lang w:val="en-GB"/>
        </w:rPr>
        <w:t xml:space="preserve">opened the meeting by welcoming </w:t>
      </w:r>
      <w:r w:rsidRPr="000E3551">
        <w:rPr>
          <w:rFonts w:eastAsia="宋体"/>
          <w:lang w:val="en-GB" w:eastAsia="zh-CN"/>
        </w:rPr>
        <w:t xml:space="preserve">all </w:t>
      </w:r>
      <w:r w:rsidRPr="000E3551">
        <w:rPr>
          <w:lang w:val="en-GB"/>
        </w:rPr>
        <w:t xml:space="preserve">the attendees. </w:t>
      </w:r>
      <w:r w:rsidRPr="000E3551">
        <w:rPr>
          <w:rFonts w:eastAsia="宋体" w:hint="eastAsia"/>
          <w:lang w:eastAsia="zh-CN"/>
        </w:rPr>
        <w:t xml:space="preserve">He introduced the new CC family members and then invited </w:t>
      </w:r>
      <w:r w:rsidRPr="000E3551">
        <w:rPr>
          <w:lang w:val="en-GB" w:eastAsia="zh-CN"/>
        </w:rPr>
        <w:t>Madam President</w:t>
      </w:r>
      <w:r w:rsidRPr="000E3551">
        <w:rPr>
          <w:rFonts w:hint="eastAsia"/>
          <w:lang w:eastAsia="zh-CN"/>
        </w:rPr>
        <w:t xml:space="preserve"> to</w:t>
      </w:r>
      <w:r w:rsidRPr="000E3551">
        <w:rPr>
          <w:lang w:val="en-GB" w:eastAsia="zh-CN"/>
        </w:rPr>
        <w:t xml:space="preserve"> </w:t>
      </w:r>
      <w:r w:rsidR="00CE7BDF" w:rsidRPr="000E3551">
        <w:rPr>
          <w:lang w:val="en-GB" w:eastAsia="zh-CN"/>
        </w:rPr>
        <w:t>give</w:t>
      </w:r>
      <w:r w:rsidRPr="000E3551">
        <w:rPr>
          <w:lang w:val="en-GB" w:eastAsia="zh-CN"/>
        </w:rPr>
        <w:t xml:space="preserve"> a welcome speech</w:t>
      </w:r>
      <w:r w:rsidRPr="000E3551">
        <w:rPr>
          <w:rFonts w:hint="eastAsia"/>
          <w:lang w:eastAsia="zh-CN"/>
        </w:rPr>
        <w:t>.</w:t>
      </w:r>
      <w:r w:rsidRPr="000E3551">
        <w:rPr>
          <w:lang w:val="en-GB" w:eastAsia="zh-CN"/>
        </w:rPr>
        <w:t xml:space="preserve"> </w:t>
      </w:r>
      <w:r w:rsidR="00CE7BDF" w:rsidRPr="000E3551">
        <w:rPr>
          <w:lang w:val="en-GB" w:eastAsia="zh-CN"/>
        </w:rPr>
        <w:t xml:space="preserve">Then </w:t>
      </w:r>
      <w:r w:rsidR="00057066" w:rsidRPr="000E3551">
        <w:rPr>
          <w:lang w:val="en-GB" w:eastAsia="zh-CN"/>
        </w:rPr>
        <w:t>Dr. ZHU</w:t>
      </w:r>
      <w:r w:rsidRPr="000E3551">
        <w:rPr>
          <w:lang w:val="en-GB" w:eastAsia="zh-CN"/>
        </w:rPr>
        <w:t xml:space="preserve"> Kai, CC Secretary, update</w:t>
      </w:r>
      <w:r w:rsidRPr="000E3551">
        <w:rPr>
          <w:rFonts w:hint="eastAsia"/>
          <w:lang w:eastAsia="zh-CN"/>
        </w:rPr>
        <w:t>d</w:t>
      </w:r>
      <w:r w:rsidRPr="000E3551">
        <w:rPr>
          <w:lang w:val="en-GB" w:eastAsia="zh-CN"/>
        </w:rPr>
        <w:t xml:space="preserve"> the CC </w:t>
      </w:r>
      <w:r w:rsidRPr="000E3551">
        <w:rPr>
          <w:rFonts w:hint="eastAsia"/>
          <w:lang w:eastAsia="zh-CN"/>
        </w:rPr>
        <w:t>progress</w:t>
      </w:r>
      <w:r w:rsidRPr="000E3551">
        <w:rPr>
          <w:lang w:val="en-GB" w:eastAsia="zh-CN"/>
        </w:rPr>
        <w:t xml:space="preserve">, </w:t>
      </w:r>
      <w:r w:rsidRPr="000E3551">
        <w:rPr>
          <w:rFonts w:hint="eastAsia"/>
          <w:lang w:eastAsia="zh-CN"/>
        </w:rPr>
        <w:t>WGC2025 preparation</w:t>
      </w:r>
      <w:r w:rsidR="00CE7BDF" w:rsidRPr="000E3551">
        <w:rPr>
          <w:lang w:eastAsia="zh-CN"/>
        </w:rPr>
        <w:t xml:space="preserve"> i</w:t>
      </w:r>
      <w:r w:rsidR="00057066" w:rsidRPr="000E3551">
        <w:rPr>
          <w:lang w:eastAsia="zh-CN"/>
        </w:rPr>
        <w:t xml:space="preserve">ncluding new audience analysis, </w:t>
      </w:r>
      <w:r w:rsidRPr="000E3551">
        <w:rPr>
          <w:rFonts w:hint="eastAsia"/>
          <w:lang w:eastAsia="zh-CN"/>
        </w:rPr>
        <w:t xml:space="preserve">number of sessions </w:t>
      </w:r>
      <w:r w:rsidR="00057066" w:rsidRPr="000E3551">
        <w:rPr>
          <w:lang w:eastAsia="zh-CN"/>
        </w:rPr>
        <w:t xml:space="preserve">proposed by Committees/TFs, </w:t>
      </w:r>
      <w:r w:rsidRPr="000E3551">
        <w:rPr>
          <w:rFonts w:hint="eastAsia"/>
          <w:lang w:eastAsia="zh-CN"/>
        </w:rPr>
        <w:t>and</w:t>
      </w:r>
      <w:r w:rsidR="00D20635" w:rsidRPr="000E3551">
        <w:rPr>
          <w:lang w:eastAsia="zh-CN"/>
        </w:rPr>
        <w:t xml:space="preserve"> he</w:t>
      </w:r>
      <w:r w:rsidRPr="000E3551">
        <w:rPr>
          <w:rFonts w:hint="eastAsia"/>
          <w:lang w:eastAsia="zh-CN"/>
        </w:rPr>
        <w:t xml:space="preserve"> </w:t>
      </w:r>
      <w:r w:rsidR="00057066" w:rsidRPr="000E3551">
        <w:rPr>
          <w:lang w:eastAsia="zh-CN"/>
        </w:rPr>
        <w:t xml:space="preserve">introduced show a video about </w:t>
      </w:r>
      <w:r w:rsidR="00057066" w:rsidRPr="000E3551">
        <w:rPr>
          <w:rFonts w:hint="eastAsia"/>
          <w:lang w:eastAsia="zh-CN"/>
        </w:rPr>
        <w:t>WGC venue</w:t>
      </w:r>
      <w:r w:rsidR="00344706" w:rsidRPr="000E3551">
        <w:rPr>
          <w:lang w:eastAsia="zh-CN"/>
        </w:rPr>
        <w:t xml:space="preserve"> (r</w:t>
      </w:r>
      <w:r w:rsidR="00344706" w:rsidRPr="000E3551">
        <w:rPr>
          <w:rFonts w:hint="eastAsia"/>
          <w:lang w:eastAsia="zh-CN"/>
        </w:rPr>
        <w:t>efer to the after-meeting document to get more details</w:t>
      </w:r>
      <w:r w:rsidR="00344706" w:rsidRPr="000E3551">
        <w:rPr>
          <w:lang w:eastAsia="zh-CN"/>
        </w:rPr>
        <w:t>)</w:t>
      </w:r>
      <w:r w:rsidR="00057066" w:rsidRPr="000E3551">
        <w:rPr>
          <w:lang w:eastAsia="zh-CN"/>
        </w:rPr>
        <w:t>.</w:t>
      </w:r>
      <w:r w:rsidRPr="000E3551">
        <w:rPr>
          <w:rFonts w:hint="eastAsia"/>
          <w:lang w:eastAsia="zh-CN"/>
        </w:rPr>
        <w:t xml:space="preserve"> </w:t>
      </w:r>
      <w:r w:rsidR="00057066" w:rsidRPr="000E3551">
        <w:rPr>
          <w:lang w:eastAsia="zh-CN"/>
        </w:rPr>
        <w:t xml:space="preserve">Rodney Cox, </w:t>
      </w:r>
      <w:r w:rsidRPr="000E3551">
        <w:rPr>
          <w:rFonts w:hint="eastAsia"/>
          <w:lang w:eastAsia="zh-CN"/>
        </w:rPr>
        <w:t xml:space="preserve">FED </w:t>
      </w:r>
      <w:r w:rsidR="00057066" w:rsidRPr="000E3551">
        <w:rPr>
          <w:lang w:eastAsia="zh-CN"/>
        </w:rPr>
        <w:t xml:space="preserve">of IGU Secretariat, </w:t>
      </w:r>
      <w:r w:rsidRPr="000E3551">
        <w:rPr>
          <w:rFonts w:hint="eastAsia"/>
          <w:lang w:eastAsia="zh-CN"/>
        </w:rPr>
        <w:t>introduced the IGRC</w:t>
      </w:r>
      <w:r w:rsidR="00057066" w:rsidRPr="000E3551">
        <w:rPr>
          <w:lang w:eastAsia="zh-CN"/>
        </w:rPr>
        <w:t xml:space="preserve"> audience design</w:t>
      </w:r>
      <w:r w:rsidRPr="000E3551">
        <w:rPr>
          <w:rFonts w:hint="eastAsia"/>
          <w:lang w:eastAsia="zh-CN"/>
        </w:rPr>
        <w:t xml:space="preserve"> </w:t>
      </w:r>
      <w:r w:rsidR="00057066" w:rsidRPr="000E3551">
        <w:rPr>
          <w:lang w:eastAsia="zh-CN"/>
        </w:rPr>
        <w:t xml:space="preserve">for </w:t>
      </w:r>
      <w:r w:rsidRPr="000E3551">
        <w:rPr>
          <w:rFonts w:hint="eastAsia"/>
          <w:lang w:eastAsia="zh-CN"/>
        </w:rPr>
        <w:t>example</w:t>
      </w:r>
      <w:r w:rsidRPr="000E3551">
        <w:rPr>
          <w:lang w:val="en-GB" w:eastAsia="zh-CN"/>
        </w:rPr>
        <w:t xml:space="preserve">. </w:t>
      </w:r>
      <w:r w:rsidRPr="000E3551">
        <w:rPr>
          <w:rFonts w:hint="eastAsia"/>
          <w:lang w:eastAsia="zh-CN"/>
        </w:rPr>
        <w:t>Tati</w:t>
      </w:r>
      <w:r w:rsidR="00057066" w:rsidRPr="000E3551">
        <w:rPr>
          <w:rFonts w:hint="eastAsia"/>
          <w:lang w:eastAsia="zh-CN"/>
        </w:rPr>
        <w:t>ana updated the SCOA progress.</w:t>
      </w:r>
      <w:r w:rsidR="00057066" w:rsidRPr="000E3551">
        <w:rPr>
          <w:lang w:eastAsia="zh-CN"/>
        </w:rPr>
        <w:t xml:space="preserve"> </w:t>
      </w:r>
      <w:r w:rsidRPr="000E3551">
        <w:rPr>
          <w:rFonts w:hint="eastAsia"/>
          <w:lang w:eastAsia="zh-CN"/>
        </w:rPr>
        <w:t>The only challenge now faced by the flagship reports lies in the Global Renewable Gas Report. The initial plan was to make the report a method of communication at COP. But now we risk losing the report</w:t>
      </w:r>
      <w:r w:rsidR="00057066" w:rsidRPr="000E3551">
        <w:rPr>
          <w:lang w:eastAsia="zh-CN"/>
        </w:rPr>
        <w:t xml:space="preserve"> for the lack of data support</w:t>
      </w:r>
      <w:r w:rsidRPr="000E3551">
        <w:rPr>
          <w:rFonts w:hint="eastAsia"/>
          <w:lang w:eastAsia="zh-CN"/>
        </w:rPr>
        <w:t xml:space="preserve">. She calls upon the Union to set up a working group to rescue the report. On the Global Voice of Gas part, Andrea invited insights and inputs on CCS. On the newsletter and Report, </w:t>
      </w:r>
      <w:r w:rsidR="00057066" w:rsidRPr="000E3551">
        <w:rPr>
          <w:lang w:eastAsia="zh-CN"/>
        </w:rPr>
        <w:t>CC Secretary release</w:t>
      </w:r>
      <w:r w:rsidR="00D20635" w:rsidRPr="000E3551">
        <w:rPr>
          <w:lang w:eastAsia="zh-CN"/>
        </w:rPr>
        <w:t>d</w:t>
      </w:r>
      <w:r w:rsidR="00057066" w:rsidRPr="000E3551">
        <w:rPr>
          <w:lang w:eastAsia="zh-CN"/>
        </w:rPr>
        <w:t xml:space="preserve"> CC news</w:t>
      </w:r>
      <w:r w:rsidR="0024197C" w:rsidRPr="000E3551">
        <w:rPr>
          <w:lang w:eastAsia="zh-CN"/>
        </w:rPr>
        <w:t xml:space="preserve"> but</w:t>
      </w:r>
      <w:r w:rsidR="00D20635" w:rsidRPr="000E3551">
        <w:rPr>
          <w:lang w:eastAsia="zh-CN"/>
        </w:rPr>
        <w:t xml:space="preserve"> emphasized</w:t>
      </w:r>
      <w:r w:rsidR="00057066" w:rsidRPr="000E3551">
        <w:rPr>
          <w:lang w:eastAsia="zh-CN"/>
        </w:rPr>
        <w:t xml:space="preserve"> </w:t>
      </w:r>
      <w:r w:rsidR="0024197C" w:rsidRPr="000E3551">
        <w:rPr>
          <w:lang w:eastAsia="zh-CN"/>
        </w:rPr>
        <w:t xml:space="preserve">it </w:t>
      </w:r>
      <w:r w:rsidR="00D20635" w:rsidRPr="000E3551">
        <w:rPr>
          <w:lang w:eastAsia="zh-CN"/>
        </w:rPr>
        <w:t>could</w:t>
      </w:r>
      <w:r w:rsidR="0024197C" w:rsidRPr="000E3551">
        <w:rPr>
          <w:lang w:eastAsia="zh-CN"/>
        </w:rPr>
        <w:t xml:space="preserve"> not replace the news release of Committees/TFs. </w:t>
      </w:r>
      <w:r w:rsidRPr="000E3551">
        <w:rPr>
          <w:rFonts w:hint="eastAsia"/>
          <w:lang w:eastAsia="zh-CN"/>
        </w:rPr>
        <w:t>Dr. Yang and Dr. Zhu encouraged th</w:t>
      </w:r>
      <w:r w:rsidR="00057066" w:rsidRPr="000E3551">
        <w:rPr>
          <w:rFonts w:hint="eastAsia"/>
          <w:lang w:eastAsia="zh-CN"/>
        </w:rPr>
        <w:t>e CC members to contribute</w:t>
      </w:r>
      <w:r w:rsidR="00057066" w:rsidRPr="000E3551">
        <w:rPr>
          <w:lang w:eastAsia="zh-CN"/>
        </w:rPr>
        <w:t xml:space="preserve"> </w:t>
      </w:r>
      <w:r w:rsidR="0024197C" w:rsidRPr="000E3551">
        <w:rPr>
          <w:lang w:eastAsia="zh-CN"/>
        </w:rPr>
        <w:t xml:space="preserve">their </w:t>
      </w:r>
      <w:r w:rsidR="00057066" w:rsidRPr="000E3551">
        <w:rPr>
          <w:rFonts w:hint="eastAsia"/>
          <w:lang w:eastAsia="zh-CN"/>
        </w:rPr>
        <w:t>news</w:t>
      </w:r>
      <w:r w:rsidR="00057066" w:rsidRPr="000E3551">
        <w:rPr>
          <w:lang w:eastAsia="zh-CN"/>
        </w:rPr>
        <w:t>,</w:t>
      </w:r>
      <w:r w:rsidR="00057066" w:rsidRPr="000E3551">
        <w:rPr>
          <w:rFonts w:hint="eastAsia"/>
          <w:lang w:eastAsia="zh-CN"/>
        </w:rPr>
        <w:t xml:space="preserve"> </w:t>
      </w:r>
      <w:r w:rsidRPr="000E3551">
        <w:rPr>
          <w:rFonts w:hint="eastAsia"/>
          <w:lang w:eastAsia="zh-CN"/>
        </w:rPr>
        <w:t xml:space="preserve">photos, </w:t>
      </w:r>
      <w:r w:rsidR="00057066" w:rsidRPr="000E3551">
        <w:rPr>
          <w:rFonts w:hint="eastAsia"/>
          <w:lang w:eastAsia="zh-CN"/>
        </w:rPr>
        <w:t xml:space="preserve">and </w:t>
      </w:r>
      <w:r w:rsidR="00057066" w:rsidRPr="000E3551">
        <w:rPr>
          <w:lang w:eastAsia="zh-CN"/>
        </w:rPr>
        <w:t>activities</w:t>
      </w:r>
      <w:r w:rsidR="0024197C" w:rsidRPr="000E3551">
        <w:rPr>
          <w:lang w:eastAsia="zh-CN"/>
        </w:rPr>
        <w:t xml:space="preserve"> </w:t>
      </w:r>
      <w:r w:rsidRPr="000E3551">
        <w:rPr>
          <w:rFonts w:hint="eastAsia"/>
          <w:lang w:eastAsia="zh-CN"/>
        </w:rPr>
        <w:t>to share with SCMD, and engage more actively as an IGU member (CNOOC</w:t>
      </w:r>
      <w:r w:rsidR="00057066" w:rsidRPr="000E3551">
        <w:rPr>
          <w:lang w:eastAsia="zh-CN"/>
        </w:rPr>
        <w:t xml:space="preserve"> as a good example</w:t>
      </w:r>
      <w:r w:rsidRPr="000E3551">
        <w:rPr>
          <w:rFonts w:hint="eastAsia"/>
          <w:lang w:eastAsia="zh-CN"/>
        </w:rPr>
        <w:t xml:space="preserve">). </w:t>
      </w:r>
      <w:r w:rsidR="00057066" w:rsidRPr="000E3551">
        <w:rPr>
          <w:rFonts w:hint="eastAsia"/>
          <w:lang w:eastAsia="zh-CN"/>
        </w:rPr>
        <w:t xml:space="preserve"> </w:t>
      </w:r>
    </w:p>
    <w:p w:rsidR="00EF5011" w:rsidRPr="000E3551" w:rsidRDefault="000C43E9" w:rsidP="00E379ED">
      <w:pPr>
        <w:pStyle w:val="a3"/>
        <w:spacing w:line="259" w:lineRule="auto"/>
        <w:ind w:left="460"/>
        <w:rPr>
          <w:lang w:val="en-GB" w:eastAsia="zh-CN"/>
        </w:rPr>
      </w:pPr>
      <w:r w:rsidRPr="000E3551">
        <w:rPr>
          <w:lang w:val="en-GB" w:eastAsia="zh-CN"/>
        </w:rPr>
        <w:t>The discussions are minuted as follows:</w:t>
      </w:r>
    </w:p>
    <w:p w:rsidR="00EF5011" w:rsidRPr="000E3551" w:rsidRDefault="000C43E9" w:rsidP="00E379ED">
      <w:pPr>
        <w:pStyle w:val="a3"/>
        <w:numPr>
          <w:ilvl w:val="0"/>
          <w:numId w:val="2"/>
        </w:numPr>
        <w:spacing w:line="259" w:lineRule="auto"/>
        <w:rPr>
          <w:lang w:val="en-GB" w:eastAsia="zh-CN"/>
        </w:rPr>
      </w:pPr>
      <w:r w:rsidRPr="000E3551">
        <w:rPr>
          <w:rFonts w:hint="eastAsia"/>
          <w:lang w:eastAsia="zh-CN"/>
        </w:rPr>
        <w:t xml:space="preserve">FED and RDI Chair </w:t>
      </w:r>
      <w:r w:rsidR="00A06C99" w:rsidRPr="000E3551">
        <w:rPr>
          <w:lang w:eastAsia="zh-CN"/>
        </w:rPr>
        <w:t>are advised to</w:t>
      </w:r>
      <w:r w:rsidRPr="000E3551">
        <w:rPr>
          <w:rFonts w:hint="eastAsia"/>
          <w:lang w:eastAsia="zh-CN"/>
        </w:rPr>
        <w:t xml:space="preserve"> share the materials from IGRC</w:t>
      </w:r>
      <w:r w:rsidR="00D20635" w:rsidRPr="000E3551">
        <w:rPr>
          <w:lang w:eastAsia="zh-CN"/>
        </w:rPr>
        <w:t>,</w:t>
      </w:r>
      <w:r w:rsidRPr="000E3551">
        <w:rPr>
          <w:rFonts w:hint="eastAsia"/>
          <w:lang w:eastAsia="zh-CN"/>
        </w:rPr>
        <w:t xml:space="preserve"> which Committee Chairs could refer to, so that </w:t>
      </w:r>
      <w:r w:rsidR="00A06C99" w:rsidRPr="000E3551">
        <w:rPr>
          <w:lang w:eastAsia="zh-CN"/>
        </w:rPr>
        <w:t>Chairs could</w:t>
      </w:r>
      <w:r w:rsidR="00D20635" w:rsidRPr="000E3551">
        <w:rPr>
          <w:lang w:eastAsia="zh-CN"/>
        </w:rPr>
        <w:t xml:space="preserve"> be</w:t>
      </w:r>
      <w:r w:rsidR="00A06C99" w:rsidRPr="000E3551">
        <w:rPr>
          <w:lang w:eastAsia="zh-CN"/>
        </w:rPr>
        <w:t xml:space="preserve"> better </w:t>
      </w:r>
      <w:r w:rsidR="00D20635" w:rsidRPr="000E3551">
        <w:rPr>
          <w:lang w:eastAsia="zh-CN"/>
        </w:rPr>
        <w:t xml:space="preserve">positioned to </w:t>
      </w:r>
      <w:r w:rsidR="00A06C99" w:rsidRPr="000E3551">
        <w:rPr>
          <w:lang w:eastAsia="zh-CN"/>
        </w:rPr>
        <w:t>prepare for WGC2025</w:t>
      </w:r>
      <w:r w:rsidRPr="000E3551">
        <w:rPr>
          <w:rFonts w:hint="eastAsia"/>
          <w:lang w:eastAsia="zh-CN"/>
        </w:rPr>
        <w:t xml:space="preserve"> in Perth phase</w:t>
      </w:r>
      <w:r w:rsidR="00A06C99" w:rsidRPr="000E3551">
        <w:rPr>
          <w:lang w:eastAsia="zh-CN"/>
        </w:rPr>
        <w:t>. The feedback from FED and RDI Chair is positive.</w:t>
      </w:r>
    </w:p>
    <w:p w:rsidR="00E5387D" w:rsidRPr="000E3551" w:rsidRDefault="00E5387D" w:rsidP="00E379ED">
      <w:pPr>
        <w:pStyle w:val="a3"/>
        <w:numPr>
          <w:ilvl w:val="0"/>
          <w:numId w:val="2"/>
        </w:numPr>
        <w:spacing w:line="259" w:lineRule="auto"/>
        <w:rPr>
          <w:lang w:eastAsia="zh-CN"/>
        </w:rPr>
      </w:pPr>
      <w:r w:rsidRPr="000E3551">
        <w:rPr>
          <w:lang w:val="en-GB" w:eastAsia="zh-CN"/>
        </w:rPr>
        <w:t>T</w:t>
      </w:r>
      <w:r w:rsidRPr="000E3551">
        <w:rPr>
          <w:rFonts w:hint="eastAsia"/>
          <w:lang w:eastAsia="zh-CN"/>
        </w:rPr>
        <w:t xml:space="preserve">he </w:t>
      </w:r>
      <w:r w:rsidRPr="000E3551">
        <w:rPr>
          <w:lang w:eastAsia="zh-CN"/>
        </w:rPr>
        <w:t xml:space="preserve">IGU magazine </w:t>
      </w:r>
      <w:r w:rsidRPr="000E3551">
        <w:rPr>
          <w:rFonts w:hint="eastAsia"/>
          <w:lang w:eastAsia="zh-CN"/>
        </w:rPr>
        <w:t xml:space="preserve">audience is </w:t>
      </w:r>
      <w:r w:rsidRPr="000E3551">
        <w:rPr>
          <w:lang w:eastAsia="zh-CN"/>
        </w:rPr>
        <w:t xml:space="preserve">a mixture of </w:t>
      </w:r>
      <w:r w:rsidRPr="000E3551">
        <w:rPr>
          <w:rFonts w:hint="eastAsia"/>
          <w:lang w:eastAsia="zh-CN"/>
        </w:rPr>
        <w:t>industry, politics, research, institutions, etc.</w:t>
      </w:r>
      <w:r w:rsidRPr="000E3551">
        <w:rPr>
          <w:lang w:eastAsia="zh-CN"/>
        </w:rPr>
        <w:t>, and</w:t>
      </w:r>
      <w:r w:rsidR="00D20635" w:rsidRPr="000E3551">
        <w:rPr>
          <w:lang w:eastAsia="zh-CN"/>
        </w:rPr>
        <w:t xml:space="preserve"> audience base is</w:t>
      </w:r>
      <w:r w:rsidRPr="000E3551">
        <w:rPr>
          <w:lang w:eastAsia="zh-CN"/>
        </w:rPr>
        <w:t xml:space="preserve"> </w:t>
      </w:r>
      <w:r w:rsidRPr="000E3551">
        <w:rPr>
          <w:rFonts w:hint="eastAsia"/>
          <w:lang w:eastAsia="zh-CN"/>
        </w:rPr>
        <w:t xml:space="preserve">growing steadily. </w:t>
      </w:r>
    </w:p>
    <w:p w:rsidR="00EF5011" w:rsidRPr="000E3551" w:rsidRDefault="00A06C99" w:rsidP="00E379ED">
      <w:pPr>
        <w:pStyle w:val="a3"/>
        <w:numPr>
          <w:ilvl w:val="0"/>
          <w:numId w:val="2"/>
        </w:numPr>
        <w:spacing w:line="259" w:lineRule="auto"/>
        <w:rPr>
          <w:lang w:val="en-GB" w:eastAsia="zh-CN"/>
        </w:rPr>
      </w:pPr>
      <w:r w:rsidRPr="000E3551">
        <w:rPr>
          <w:lang w:eastAsia="zh-CN"/>
        </w:rPr>
        <w:t xml:space="preserve">Chairs are thinking </w:t>
      </w:r>
      <w:r w:rsidR="00D20635" w:rsidRPr="000E3551">
        <w:rPr>
          <w:lang w:eastAsia="zh-CN"/>
        </w:rPr>
        <w:t xml:space="preserve">about </w:t>
      </w:r>
      <w:r w:rsidRPr="000E3551">
        <w:rPr>
          <w:lang w:eastAsia="zh-CN"/>
        </w:rPr>
        <w:t xml:space="preserve">how to </w:t>
      </w:r>
      <w:r w:rsidR="000C43E9" w:rsidRPr="000E3551">
        <w:rPr>
          <w:rFonts w:hint="eastAsia"/>
          <w:lang w:eastAsia="zh-CN"/>
        </w:rPr>
        <w:t xml:space="preserve">contribute </w:t>
      </w:r>
      <w:r w:rsidRPr="000E3551">
        <w:rPr>
          <w:lang w:eastAsia="zh-CN"/>
        </w:rPr>
        <w:t>t</w:t>
      </w:r>
      <w:r w:rsidR="000C43E9" w:rsidRPr="000E3551">
        <w:rPr>
          <w:rFonts w:hint="eastAsia"/>
          <w:lang w:eastAsia="zh-CN"/>
        </w:rPr>
        <w:t xml:space="preserve">o the </w:t>
      </w:r>
      <w:r w:rsidRPr="000E3551">
        <w:rPr>
          <w:lang w:eastAsia="zh-CN"/>
        </w:rPr>
        <w:t xml:space="preserve">IGU publications like </w:t>
      </w:r>
      <w:r w:rsidR="000C43E9" w:rsidRPr="000E3551">
        <w:rPr>
          <w:rFonts w:hint="eastAsia"/>
          <w:lang w:eastAsia="zh-CN"/>
        </w:rPr>
        <w:t>magazine</w:t>
      </w:r>
      <w:r w:rsidRPr="000E3551">
        <w:rPr>
          <w:lang w:eastAsia="zh-CN"/>
        </w:rPr>
        <w:t xml:space="preserve"> and newsletter</w:t>
      </w:r>
      <w:r w:rsidR="000C43E9" w:rsidRPr="000E3551">
        <w:rPr>
          <w:rFonts w:hint="eastAsia"/>
          <w:lang w:eastAsia="zh-CN"/>
        </w:rPr>
        <w:t xml:space="preserve"> on </w:t>
      </w:r>
      <w:r w:rsidRPr="000E3551">
        <w:rPr>
          <w:lang w:eastAsia="zh-CN"/>
        </w:rPr>
        <w:t xml:space="preserve">technical </w:t>
      </w:r>
      <w:r w:rsidR="000C43E9" w:rsidRPr="000E3551">
        <w:rPr>
          <w:rFonts w:hint="eastAsia"/>
          <w:lang w:eastAsia="zh-CN"/>
        </w:rPr>
        <w:t>topics like methane abatement, flaring reduction</w:t>
      </w:r>
      <w:r w:rsidRPr="000E3551">
        <w:rPr>
          <w:lang w:eastAsia="zh-CN"/>
        </w:rPr>
        <w:t>. SCMD</w:t>
      </w:r>
      <w:r w:rsidR="000C43E9" w:rsidRPr="000E3551">
        <w:rPr>
          <w:rFonts w:hint="eastAsia"/>
          <w:lang w:eastAsia="zh-CN"/>
        </w:rPr>
        <w:t xml:space="preserve"> </w:t>
      </w:r>
      <w:r w:rsidRPr="000E3551">
        <w:rPr>
          <w:lang w:eastAsia="zh-CN"/>
        </w:rPr>
        <w:t xml:space="preserve">would like to help Chairs through </w:t>
      </w:r>
      <w:r w:rsidR="000C43E9" w:rsidRPr="000E3551">
        <w:rPr>
          <w:rFonts w:hint="eastAsia"/>
          <w:lang w:eastAsia="zh-CN"/>
        </w:rPr>
        <w:t xml:space="preserve">informal channel </w:t>
      </w:r>
      <w:r w:rsidRPr="000E3551">
        <w:rPr>
          <w:lang w:eastAsia="zh-CN"/>
        </w:rPr>
        <w:t xml:space="preserve">on </w:t>
      </w:r>
      <w:r w:rsidR="000C43E9" w:rsidRPr="000E3551">
        <w:rPr>
          <w:rFonts w:hint="eastAsia"/>
          <w:lang w:eastAsia="zh-CN"/>
        </w:rPr>
        <w:t>outline</w:t>
      </w:r>
      <w:r w:rsidR="00D20635" w:rsidRPr="000E3551">
        <w:rPr>
          <w:lang w:eastAsia="zh-CN"/>
        </w:rPr>
        <w:t>. Chairs are suggested to provide</w:t>
      </w:r>
      <w:r w:rsidR="000C43E9" w:rsidRPr="000E3551">
        <w:rPr>
          <w:rFonts w:hint="eastAsia"/>
          <w:lang w:eastAsia="zh-CN"/>
        </w:rPr>
        <w:t xml:space="preserve"> content</w:t>
      </w:r>
      <w:r w:rsidR="00D20635" w:rsidRPr="000E3551">
        <w:rPr>
          <w:lang w:eastAsia="zh-CN"/>
        </w:rPr>
        <w:t>s</w:t>
      </w:r>
      <w:r w:rsidR="000C43E9" w:rsidRPr="000E3551">
        <w:rPr>
          <w:rFonts w:hint="eastAsia"/>
          <w:lang w:eastAsia="zh-CN"/>
        </w:rPr>
        <w:t xml:space="preserve"> </w:t>
      </w:r>
      <w:r w:rsidRPr="000E3551">
        <w:rPr>
          <w:lang w:eastAsia="zh-CN"/>
        </w:rPr>
        <w:t xml:space="preserve">with </w:t>
      </w:r>
      <w:r w:rsidR="000C43E9" w:rsidRPr="000E3551">
        <w:rPr>
          <w:rFonts w:hint="eastAsia"/>
          <w:lang w:eastAsia="zh-CN"/>
        </w:rPr>
        <w:t>several hundred words of short feature, editori</w:t>
      </w:r>
      <w:r w:rsidRPr="000E3551">
        <w:rPr>
          <w:rFonts w:hint="eastAsia"/>
          <w:lang w:eastAsia="zh-CN"/>
        </w:rPr>
        <w:t>al style (not technical report)</w:t>
      </w:r>
      <w:r w:rsidRPr="000E3551">
        <w:rPr>
          <w:lang w:eastAsia="zh-CN"/>
        </w:rPr>
        <w:t>, and so on</w:t>
      </w:r>
      <w:r w:rsidR="000C43E9" w:rsidRPr="000E3551">
        <w:rPr>
          <w:rFonts w:hint="eastAsia"/>
          <w:lang w:eastAsia="zh-CN"/>
        </w:rPr>
        <w:t xml:space="preserve">. SCMD will help polish the wording. </w:t>
      </w:r>
    </w:p>
    <w:p w:rsidR="00EF5011" w:rsidRPr="000E3551" w:rsidRDefault="000C43E9" w:rsidP="00E379ED">
      <w:pPr>
        <w:pStyle w:val="3"/>
        <w:numPr>
          <w:ilvl w:val="0"/>
          <w:numId w:val="1"/>
        </w:numPr>
        <w:tabs>
          <w:tab w:val="left" w:pos="461"/>
        </w:tabs>
        <w:spacing w:before="296"/>
        <w:ind w:left="465" w:hanging="363"/>
        <w:rPr>
          <w:lang w:val="en-GB"/>
        </w:rPr>
      </w:pPr>
      <w:r w:rsidRPr="000E3551">
        <w:rPr>
          <w:rFonts w:eastAsia="宋体"/>
          <w:lang w:val="en-GB" w:eastAsia="zh-CN"/>
        </w:rPr>
        <w:t>The Second Session</w:t>
      </w:r>
    </w:p>
    <w:p w:rsidR="00EF5011" w:rsidRPr="000E3551" w:rsidRDefault="00EF5011" w:rsidP="00E379ED">
      <w:pPr>
        <w:pStyle w:val="a3"/>
        <w:spacing w:before="9"/>
        <w:rPr>
          <w:rFonts w:eastAsiaTheme="minorEastAsia"/>
          <w:b/>
          <w:lang w:val="en-GB" w:eastAsia="zh-CN"/>
        </w:rPr>
      </w:pPr>
    </w:p>
    <w:p w:rsidR="005F7CFA" w:rsidRPr="000E3551" w:rsidRDefault="000C43E9" w:rsidP="00E379ED">
      <w:pPr>
        <w:pStyle w:val="a3"/>
        <w:spacing w:line="259" w:lineRule="auto"/>
        <w:ind w:left="460"/>
        <w:rPr>
          <w:rFonts w:eastAsia="宋体"/>
          <w:lang w:val="en-GB" w:eastAsia="zh-CN"/>
        </w:rPr>
      </w:pPr>
      <w:r w:rsidRPr="000E3551">
        <w:rPr>
          <w:rFonts w:eastAsia="宋体"/>
          <w:lang w:val="en-GB" w:eastAsia="zh-CN"/>
        </w:rPr>
        <w:t>In the second session, Dr. Yang invited Chairs</w:t>
      </w:r>
      <w:r w:rsidRPr="000E3551">
        <w:rPr>
          <w:rFonts w:eastAsia="宋体" w:hint="eastAsia"/>
          <w:lang w:eastAsia="zh-CN"/>
        </w:rPr>
        <w:t xml:space="preserve"> of Committee</w:t>
      </w:r>
      <w:r w:rsidR="005F7CFA" w:rsidRPr="000E3551">
        <w:rPr>
          <w:rFonts w:eastAsia="宋体"/>
          <w:lang w:eastAsia="zh-CN"/>
        </w:rPr>
        <w:t>s</w:t>
      </w:r>
      <w:r w:rsidRPr="000E3551">
        <w:rPr>
          <w:rFonts w:eastAsia="宋体" w:hint="eastAsia"/>
          <w:lang w:eastAsia="zh-CN"/>
        </w:rPr>
        <w:t xml:space="preserve"> and Task Forces</w:t>
      </w:r>
      <w:r w:rsidRPr="000E3551">
        <w:rPr>
          <w:rFonts w:eastAsia="宋体"/>
          <w:lang w:val="en-GB" w:eastAsia="zh-CN"/>
        </w:rPr>
        <w:t xml:space="preserve"> to brief the</w:t>
      </w:r>
      <w:r w:rsidR="005F7CFA" w:rsidRPr="000E3551">
        <w:rPr>
          <w:rFonts w:eastAsia="宋体"/>
          <w:lang w:val="en-GB" w:eastAsia="zh-CN"/>
        </w:rPr>
        <w:t>ir</w:t>
      </w:r>
      <w:r w:rsidRPr="000E3551">
        <w:rPr>
          <w:rFonts w:eastAsia="宋体"/>
          <w:lang w:val="en-GB" w:eastAsia="zh-CN"/>
        </w:rPr>
        <w:t xml:space="preserve"> work progress</w:t>
      </w:r>
      <w:r w:rsidR="005F7CFA" w:rsidRPr="000E3551">
        <w:rPr>
          <w:rFonts w:eastAsia="宋体"/>
          <w:lang w:val="en-GB" w:eastAsia="zh-CN"/>
        </w:rPr>
        <w:t>. Eight Committees presented by slides, one Committee and three Task Forces gave oral presentation (</w:t>
      </w:r>
      <w:r w:rsidR="005F7CFA" w:rsidRPr="000E3551">
        <w:rPr>
          <w:lang w:eastAsia="zh-CN"/>
        </w:rPr>
        <w:t>r</w:t>
      </w:r>
      <w:r w:rsidR="005F7CFA" w:rsidRPr="000E3551">
        <w:rPr>
          <w:rFonts w:hint="eastAsia"/>
          <w:lang w:eastAsia="zh-CN"/>
        </w:rPr>
        <w:t xml:space="preserve">efer to the after-meeting document </w:t>
      </w:r>
      <w:r w:rsidR="005F7CFA" w:rsidRPr="000E3551">
        <w:rPr>
          <w:lang w:eastAsia="zh-CN"/>
        </w:rPr>
        <w:t>for</w:t>
      </w:r>
      <w:r w:rsidR="005F7CFA" w:rsidRPr="000E3551">
        <w:rPr>
          <w:rFonts w:hint="eastAsia"/>
          <w:lang w:eastAsia="zh-CN"/>
        </w:rPr>
        <w:t xml:space="preserve"> more details</w:t>
      </w:r>
      <w:r w:rsidR="005F7CFA" w:rsidRPr="000E3551">
        <w:rPr>
          <w:lang w:eastAsia="zh-CN"/>
        </w:rPr>
        <w:t>)</w:t>
      </w:r>
      <w:r w:rsidRPr="000E3551">
        <w:rPr>
          <w:rFonts w:eastAsia="宋体"/>
          <w:lang w:val="en-GB" w:eastAsia="zh-CN"/>
        </w:rPr>
        <w:t xml:space="preserve">. </w:t>
      </w:r>
    </w:p>
    <w:p w:rsidR="00EF5011" w:rsidRPr="000E3551" w:rsidRDefault="000C43E9" w:rsidP="00E379ED">
      <w:pPr>
        <w:pStyle w:val="a3"/>
        <w:spacing w:line="259" w:lineRule="auto"/>
        <w:ind w:left="460"/>
        <w:rPr>
          <w:lang w:val="en-GB"/>
        </w:rPr>
      </w:pPr>
      <w:r w:rsidRPr="000E3551">
        <w:rPr>
          <w:rFonts w:eastAsia="宋体"/>
          <w:lang w:val="en-GB" w:eastAsia="zh-CN"/>
        </w:rPr>
        <w:t>Discussion is minuted as follow</w:t>
      </w:r>
      <w:r w:rsidR="005F7CFA" w:rsidRPr="000E3551">
        <w:rPr>
          <w:rFonts w:eastAsia="宋体"/>
          <w:lang w:val="en-GB" w:eastAsia="zh-CN"/>
        </w:rPr>
        <w:t>s</w:t>
      </w:r>
      <w:r w:rsidRPr="000E3551">
        <w:rPr>
          <w:rFonts w:eastAsia="宋体"/>
          <w:lang w:val="en-GB" w:eastAsia="zh-CN"/>
        </w:rPr>
        <w:t>:</w:t>
      </w:r>
      <w:r w:rsidRPr="000E3551">
        <w:rPr>
          <w:lang w:val="en-GB"/>
        </w:rPr>
        <w:t xml:space="preserve"> </w:t>
      </w:r>
    </w:p>
    <w:p w:rsidR="006238EA" w:rsidRPr="000E3551" w:rsidRDefault="006238EA" w:rsidP="00E379ED">
      <w:pPr>
        <w:pStyle w:val="a3"/>
        <w:numPr>
          <w:ilvl w:val="0"/>
          <w:numId w:val="5"/>
        </w:numPr>
        <w:spacing w:line="259" w:lineRule="auto"/>
        <w:rPr>
          <w:bCs/>
          <w:lang w:val="en-GB" w:eastAsia="zh-CN"/>
        </w:rPr>
      </w:pPr>
      <w:r w:rsidRPr="000E3551">
        <w:rPr>
          <w:bCs/>
          <w:lang w:val="en-GB" w:eastAsia="zh-CN"/>
        </w:rPr>
        <w:t>CC organisation</w:t>
      </w:r>
    </w:p>
    <w:p w:rsidR="007A1C9B" w:rsidRPr="000E3551" w:rsidRDefault="000718B0" w:rsidP="00E379ED">
      <w:pPr>
        <w:pStyle w:val="a3"/>
        <w:numPr>
          <w:ilvl w:val="0"/>
          <w:numId w:val="10"/>
        </w:numPr>
        <w:spacing w:line="259" w:lineRule="auto"/>
        <w:rPr>
          <w:bCs/>
          <w:lang w:val="en-GB" w:eastAsia="zh-CN"/>
        </w:rPr>
      </w:pPr>
      <w:r w:rsidRPr="000E3551">
        <w:rPr>
          <w:lang w:eastAsia="zh-CN"/>
        </w:rPr>
        <w:t>T</w:t>
      </w:r>
      <w:r w:rsidR="000C43E9" w:rsidRPr="000E3551">
        <w:rPr>
          <w:rFonts w:hint="eastAsia"/>
          <w:lang w:eastAsia="zh-CN"/>
        </w:rPr>
        <w:t xml:space="preserve">he </w:t>
      </w:r>
      <w:r w:rsidRPr="000E3551">
        <w:rPr>
          <w:lang w:eastAsia="zh-CN"/>
        </w:rPr>
        <w:t>number of Committee nominees</w:t>
      </w:r>
      <w:r w:rsidR="000C43E9" w:rsidRPr="000E3551">
        <w:rPr>
          <w:rFonts w:hint="eastAsia"/>
          <w:lang w:eastAsia="zh-CN"/>
        </w:rPr>
        <w:t xml:space="preserve"> in this triennium is </w:t>
      </w:r>
      <w:r w:rsidRPr="000E3551">
        <w:rPr>
          <w:lang w:eastAsia="zh-CN"/>
        </w:rPr>
        <w:t>less than t</w:t>
      </w:r>
      <w:r w:rsidR="000C43E9" w:rsidRPr="000E3551">
        <w:rPr>
          <w:rFonts w:hint="eastAsia"/>
          <w:lang w:eastAsia="zh-CN"/>
        </w:rPr>
        <w:t xml:space="preserve">hat in previous </w:t>
      </w:r>
      <w:r w:rsidR="00D20635" w:rsidRPr="000E3551">
        <w:rPr>
          <w:lang w:eastAsia="zh-CN"/>
        </w:rPr>
        <w:t>one</w:t>
      </w:r>
      <w:r w:rsidR="000C43E9" w:rsidRPr="000E3551">
        <w:rPr>
          <w:lang w:val="en-GB" w:eastAsia="zh-CN"/>
        </w:rPr>
        <w:t>.</w:t>
      </w:r>
      <w:r w:rsidR="000C43E9" w:rsidRPr="000E3551">
        <w:rPr>
          <w:rFonts w:hint="eastAsia"/>
          <w:lang w:eastAsia="zh-CN"/>
        </w:rPr>
        <w:t xml:space="preserve"> </w:t>
      </w:r>
      <w:r w:rsidRPr="000E3551">
        <w:rPr>
          <w:lang w:eastAsia="zh-CN"/>
        </w:rPr>
        <w:t>The</w:t>
      </w:r>
      <w:r w:rsidRPr="000E3551">
        <w:rPr>
          <w:rFonts w:hint="eastAsia"/>
          <w:lang w:eastAsia="zh-CN"/>
        </w:rPr>
        <w:t xml:space="preserve"> committee deliverable</w:t>
      </w:r>
      <w:r w:rsidRPr="000E3551">
        <w:rPr>
          <w:lang w:eastAsia="zh-CN"/>
        </w:rPr>
        <w:t xml:space="preserve"> is </w:t>
      </w:r>
      <w:r w:rsidR="00A84D69" w:rsidRPr="000E3551">
        <w:rPr>
          <w:lang w:eastAsia="zh-CN"/>
        </w:rPr>
        <w:t xml:space="preserve">a bit </w:t>
      </w:r>
      <w:r w:rsidR="00182C36" w:rsidRPr="000E3551">
        <w:rPr>
          <w:lang w:eastAsia="zh-CN"/>
        </w:rPr>
        <w:t>worri</w:t>
      </w:r>
      <w:r w:rsidR="00A84D69" w:rsidRPr="000E3551">
        <w:rPr>
          <w:lang w:eastAsia="zh-CN"/>
        </w:rPr>
        <w:t>some</w:t>
      </w:r>
      <w:r w:rsidR="00182C36" w:rsidRPr="000E3551">
        <w:rPr>
          <w:lang w:eastAsia="zh-CN"/>
        </w:rPr>
        <w:t>.</w:t>
      </w:r>
      <w:r w:rsidR="000C43E9" w:rsidRPr="000E3551">
        <w:rPr>
          <w:rFonts w:hint="eastAsia"/>
          <w:lang w:eastAsia="zh-CN"/>
        </w:rPr>
        <w:t xml:space="preserve"> </w:t>
      </w:r>
      <w:r w:rsidR="00182C36" w:rsidRPr="000E3551">
        <w:rPr>
          <w:lang w:eastAsia="zh-CN"/>
        </w:rPr>
        <w:t>This concern was raised at the beginning of this triennium</w:t>
      </w:r>
      <w:r w:rsidR="00A84D69" w:rsidRPr="000E3551">
        <w:rPr>
          <w:lang w:eastAsia="zh-CN"/>
        </w:rPr>
        <w:t>,</w:t>
      </w:r>
      <w:r w:rsidR="00182C36" w:rsidRPr="000E3551">
        <w:rPr>
          <w:lang w:eastAsia="zh-CN"/>
        </w:rPr>
        <w:t xml:space="preserve"> and CC has organised discussions among Chairs to find ways to stimulate more active members. </w:t>
      </w:r>
    </w:p>
    <w:p w:rsidR="006238EA" w:rsidRPr="000E3551" w:rsidRDefault="006238EA" w:rsidP="00E379ED">
      <w:pPr>
        <w:pStyle w:val="a3"/>
        <w:numPr>
          <w:ilvl w:val="0"/>
          <w:numId w:val="10"/>
        </w:numPr>
        <w:spacing w:line="259" w:lineRule="auto"/>
        <w:rPr>
          <w:bCs/>
          <w:lang w:val="en-GB" w:eastAsia="zh-CN"/>
        </w:rPr>
      </w:pPr>
      <w:r w:rsidRPr="000E3551">
        <w:rPr>
          <w:lang w:eastAsia="zh-CN"/>
        </w:rPr>
        <w:t xml:space="preserve">CC Vice Chair proposed </w:t>
      </w:r>
      <w:r w:rsidRPr="000E3551">
        <w:rPr>
          <w:rFonts w:hint="eastAsia"/>
          <w:lang w:eastAsia="zh-CN"/>
        </w:rPr>
        <w:t xml:space="preserve">joint </w:t>
      </w:r>
      <w:r w:rsidR="00A84D69" w:rsidRPr="000E3551">
        <w:rPr>
          <w:lang w:eastAsia="zh-CN"/>
        </w:rPr>
        <w:t>researched topics</w:t>
      </w:r>
      <w:r w:rsidRPr="000E3551">
        <w:rPr>
          <w:rFonts w:hint="eastAsia"/>
          <w:lang w:eastAsia="zh-CN"/>
        </w:rPr>
        <w:t xml:space="preserve"> among </w:t>
      </w:r>
      <w:r w:rsidRPr="000E3551">
        <w:rPr>
          <w:lang w:eastAsia="zh-CN"/>
        </w:rPr>
        <w:t xml:space="preserve">several </w:t>
      </w:r>
      <w:r w:rsidRPr="000E3551">
        <w:rPr>
          <w:rFonts w:hint="eastAsia"/>
          <w:lang w:eastAsia="zh-CN"/>
        </w:rPr>
        <w:t>Committees/TFs</w:t>
      </w:r>
      <w:r w:rsidRPr="000E3551">
        <w:rPr>
          <w:lang w:eastAsia="zh-CN"/>
        </w:rPr>
        <w:t>. TFN Chair</w:t>
      </w:r>
      <w:r w:rsidRPr="000E3551">
        <w:rPr>
          <w:rFonts w:hint="eastAsia"/>
          <w:lang w:eastAsia="zh-CN"/>
        </w:rPr>
        <w:t xml:space="preserve"> </w:t>
      </w:r>
      <w:r w:rsidRPr="000E3551">
        <w:rPr>
          <w:lang w:eastAsia="zh-CN"/>
        </w:rPr>
        <w:t xml:space="preserve">commented that </w:t>
      </w:r>
      <w:r w:rsidRPr="000E3551">
        <w:rPr>
          <w:rFonts w:hint="eastAsia"/>
          <w:lang w:eastAsia="zh-CN"/>
        </w:rPr>
        <w:t xml:space="preserve">TFN, TFS, Sustainability and RDI Committee held a joint </w:t>
      </w:r>
      <w:r w:rsidRPr="000E3551">
        <w:rPr>
          <w:rFonts w:hint="eastAsia"/>
          <w:lang w:eastAsia="zh-CN"/>
        </w:rPr>
        <w:lastRenderedPageBreak/>
        <w:t>meeting online, with 60-70 people presented</w:t>
      </w:r>
      <w:r w:rsidRPr="000E3551">
        <w:rPr>
          <w:lang w:eastAsia="zh-CN"/>
        </w:rPr>
        <w:t>; t</w:t>
      </w:r>
      <w:r w:rsidRPr="000E3551">
        <w:rPr>
          <w:rFonts w:hint="eastAsia"/>
          <w:lang w:eastAsia="zh-CN"/>
        </w:rPr>
        <w:t>hey discussed gas technologies used to produce renewable gas, low-carbon bio-methane and hydrogen</w:t>
      </w:r>
      <w:r w:rsidRPr="000E3551">
        <w:rPr>
          <w:lang w:eastAsia="zh-CN"/>
        </w:rPr>
        <w:t>, and t</w:t>
      </w:r>
      <w:r w:rsidRPr="000E3551">
        <w:rPr>
          <w:rFonts w:hint="eastAsia"/>
          <w:lang w:eastAsia="zh-CN"/>
        </w:rPr>
        <w:t xml:space="preserve">hey </w:t>
      </w:r>
      <w:r w:rsidRPr="000E3551">
        <w:rPr>
          <w:lang w:eastAsia="zh-CN"/>
        </w:rPr>
        <w:t>we</w:t>
      </w:r>
      <w:r w:rsidRPr="000E3551">
        <w:rPr>
          <w:rFonts w:hint="eastAsia"/>
          <w:lang w:eastAsia="zh-CN"/>
        </w:rPr>
        <w:t>re looking to translate the outputs into reports.</w:t>
      </w:r>
      <w:r w:rsidRPr="000E3551">
        <w:rPr>
          <w:lang w:eastAsia="zh-CN"/>
        </w:rPr>
        <w:t xml:space="preserve"> For </w:t>
      </w:r>
      <w:r w:rsidRPr="000E3551">
        <w:rPr>
          <w:rFonts w:hint="eastAsia"/>
          <w:lang w:eastAsia="zh-CN"/>
        </w:rPr>
        <w:t>next step, the joint group is looking to work with RCs</w:t>
      </w:r>
      <w:r w:rsidRPr="000E3551">
        <w:rPr>
          <w:lang w:eastAsia="zh-CN"/>
        </w:rPr>
        <w:t xml:space="preserve">: </w:t>
      </w:r>
      <w:r w:rsidRPr="000E3551">
        <w:rPr>
          <w:rFonts w:hint="eastAsia"/>
          <w:lang w:eastAsia="zh-CN"/>
        </w:rPr>
        <w:t>The first stop is in Perth (Australasia)</w:t>
      </w:r>
      <w:r w:rsidRPr="000E3551">
        <w:rPr>
          <w:lang w:eastAsia="zh-CN"/>
        </w:rPr>
        <w:t>, and f</w:t>
      </w:r>
      <w:r w:rsidRPr="000E3551">
        <w:rPr>
          <w:rFonts w:hint="eastAsia"/>
          <w:lang w:eastAsia="zh-CN"/>
        </w:rPr>
        <w:t xml:space="preserve">ollowed by Asia, North America </w:t>
      </w:r>
      <w:r w:rsidRPr="000E3551">
        <w:rPr>
          <w:lang w:eastAsia="zh-CN"/>
        </w:rPr>
        <w:t xml:space="preserve">(talk with Tim), </w:t>
      </w:r>
      <w:r w:rsidRPr="000E3551">
        <w:rPr>
          <w:rFonts w:hint="eastAsia"/>
          <w:lang w:eastAsia="zh-CN"/>
        </w:rPr>
        <w:t xml:space="preserve">and Central and South America (talk with Luz). </w:t>
      </w:r>
      <w:r w:rsidRPr="000E3551">
        <w:rPr>
          <w:lang w:eastAsia="zh-CN"/>
        </w:rPr>
        <w:t>The problem is th</w:t>
      </w:r>
      <w:r w:rsidR="00A84D69" w:rsidRPr="000E3551">
        <w:rPr>
          <w:lang w:eastAsia="zh-CN"/>
        </w:rPr>
        <w:t>at</w:t>
      </w:r>
      <w:r w:rsidRPr="000E3551">
        <w:rPr>
          <w:lang w:eastAsia="zh-CN"/>
        </w:rPr>
        <w:t xml:space="preserve"> joint study </w:t>
      </w:r>
      <w:r w:rsidRPr="000E3551">
        <w:rPr>
          <w:rFonts w:hint="eastAsia"/>
          <w:lang w:eastAsia="zh-CN"/>
        </w:rPr>
        <w:t>benefit</w:t>
      </w:r>
      <w:r w:rsidRPr="000E3551">
        <w:rPr>
          <w:lang w:eastAsia="zh-CN"/>
        </w:rPr>
        <w:t>s</w:t>
      </w:r>
      <w:r w:rsidRPr="000E3551">
        <w:rPr>
          <w:rFonts w:hint="eastAsia"/>
          <w:lang w:eastAsia="zh-CN"/>
        </w:rPr>
        <w:t xml:space="preserve"> only a limited number of </w:t>
      </w:r>
      <w:r w:rsidR="00A84D69" w:rsidRPr="000E3551">
        <w:rPr>
          <w:lang w:eastAsia="zh-CN"/>
        </w:rPr>
        <w:t>individuals</w:t>
      </w:r>
      <w:r w:rsidRPr="000E3551">
        <w:rPr>
          <w:rFonts w:hint="eastAsia"/>
          <w:lang w:eastAsia="zh-CN"/>
        </w:rPr>
        <w:t xml:space="preserve">. The </w:t>
      </w:r>
      <w:r w:rsidRPr="000E3551">
        <w:rPr>
          <w:lang w:eastAsia="zh-CN"/>
        </w:rPr>
        <w:t xml:space="preserve">joint </w:t>
      </w:r>
      <w:r w:rsidRPr="000E3551">
        <w:rPr>
          <w:rFonts w:hint="eastAsia"/>
          <w:lang w:eastAsia="zh-CN"/>
        </w:rPr>
        <w:t>group seeks to expend the coverage to benefit more, and reduce topics overlap.</w:t>
      </w:r>
      <w:r w:rsidRPr="000E3551">
        <w:rPr>
          <w:lang w:eastAsia="zh-CN"/>
        </w:rPr>
        <w:t xml:space="preserve"> TFN Chair also prepares </w:t>
      </w:r>
      <w:r w:rsidRPr="000E3551">
        <w:rPr>
          <w:rFonts w:hint="eastAsia"/>
          <w:lang w:eastAsia="zh-CN"/>
        </w:rPr>
        <w:t>to kick off some external engagement with three international organizations, IEA included</w:t>
      </w:r>
      <w:r w:rsidRPr="000E3551">
        <w:rPr>
          <w:lang w:eastAsia="zh-CN"/>
        </w:rPr>
        <w:t xml:space="preserve">, after a </w:t>
      </w:r>
      <w:r w:rsidRPr="000E3551">
        <w:rPr>
          <w:rFonts w:hint="eastAsia"/>
          <w:lang w:eastAsia="zh-CN"/>
        </w:rPr>
        <w:t>discuss</w:t>
      </w:r>
      <w:r w:rsidRPr="000E3551">
        <w:rPr>
          <w:lang w:eastAsia="zh-CN"/>
        </w:rPr>
        <w:t>ion</w:t>
      </w:r>
      <w:r w:rsidRPr="000E3551">
        <w:rPr>
          <w:rFonts w:hint="eastAsia"/>
          <w:lang w:eastAsia="zh-CN"/>
        </w:rPr>
        <w:t xml:space="preserve"> with </w:t>
      </w:r>
      <w:r w:rsidRPr="000E3551">
        <w:rPr>
          <w:lang w:eastAsia="zh-CN"/>
        </w:rPr>
        <w:t xml:space="preserve">IGU </w:t>
      </w:r>
      <w:r w:rsidRPr="000E3551">
        <w:rPr>
          <w:rFonts w:hint="eastAsia"/>
          <w:lang w:eastAsia="zh-CN"/>
        </w:rPr>
        <w:t>President and CC Chair.</w:t>
      </w:r>
    </w:p>
    <w:p w:rsidR="007A1C9B" w:rsidRPr="000E3551" w:rsidRDefault="007A1C9B" w:rsidP="00E379ED">
      <w:pPr>
        <w:pStyle w:val="a3"/>
        <w:numPr>
          <w:ilvl w:val="0"/>
          <w:numId w:val="10"/>
        </w:numPr>
        <w:spacing w:line="259" w:lineRule="auto"/>
        <w:rPr>
          <w:bCs/>
          <w:lang w:val="en-GB" w:eastAsia="zh-CN"/>
        </w:rPr>
      </w:pPr>
      <w:r w:rsidRPr="000E3551">
        <w:rPr>
          <w:lang w:eastAsia="zh-CN"/>
        </w:rPr>
        <w:t xml:space="preserve">SCMD pointed out that the </w:t>
      </w:r>
      <w:r w:rsidRPr="000E3551">
        <w:rPr>
          <w:rFonts w:hint="eastAsia"/>
          <w:lang w:eastAsia="zh-CN"/>
        </w:rPr>
        <w:t>S</w:t>
      </w:r>
      <w:r w:rsidRPr="000E3551">
        <w:rPr>
          <w:lang w:eastAsia="zh-CN"/>
        </w:rPr>
        <w:t xml:space="preserve">tudy </w:t>
      </w:r>
      <w:r w:rsidRPr="000E3551">
        <w:rPr>
          <w:rFonts w:hint="eastAsia"/>
          <w:lang w:eastAsia="zh-CN"/>
        </w:rPr>
        <w:t>G</w:t>
      </w:r>
      <w:r w:rsidRPr="000E3551">
        <w:rPr>
          <w:lang w:eastAsia="zh-CN"/>
        </w:rPr>
        <w:t>roup’s</w:t>
      </w:r>
      <w:r w:rsidRPr="000E3551">
        <w:rPr>
          <w:rFonts w:hint="eastAsia"/>
          <w:lang w:eastAsia="zh-CN"/>
        </w:rPr>
        <w:t xml:space="preserve"> </w:t>
      </w:r>
      <w:r w:rsidRPr="000E3551">
        <w:rPr>
          <w:lang w:eastAsia="zh-CN"/>
        </w:rPr>
        <w:t xml:space="preserve">representation on the LNG report was declining and suggested </w:t>
      </w:r>
      <w:r w:rsidR="00767C3C" w:rsidRPr="000E3551">
        <w:rPr>
          <w:lang w:eastAsia="zh-CN"/>
        </w:rPr>
        <w:t>C</w:t>
      </w:r>
      <w:r w:rsidR="00767C3C" w:rsidRPr="000E3551">
        <w:rPr>
          <w:rFonts w:hint="eastAsia"/>
          <w:lang w:eastAsia="zh-CN"/>
        </w:rPr>
        <w:t>ommittee</w:t>
      </w:r>
      <w:r w:rsidR="00767C3C" w:rsidRPr="000E3551">
        <w:rPr>
          <w:lang w:eastAsia="zh-CN"/>
        </w:rPr>
        <w:t>s</w:t>
      </w:r>
      <w:r w:rsidRPr="000E3551">
        <w:rPr>
          <w:rFonts w:hint="eastAsia"/>
          <w:lang w:eastAsia="zh-CN"/>
        </w:rPr>
        <w:t xml:space="preserve"> could </w:t>
      </w:r>
      <w:r w:rsidR="00767C3C" w:rsidRPr="000E3551">
        <w:rPr>
          <w:rFonts w:hint="eastAsia"/>
          <w:lang w:eastAsia="zh-CN"/>
        </w:rPr>
        <w:t>engag</w:t>
      </w:r>
      <w:r w:rsidRPr="000E3551">
        <w:rPr>
          <w:lang w:eastAsia="zh-CN"/>
        </w:rPr>
        <w:t>e</w:t>
      </w:r>
      <w:r w:rsidR="00767C3C" w:rsidRPr="000E3551">
        <w:rPr>
          <w:rFonts w:hint="eastAsia"/>
          <w:lang w:eastAsia="zh-CN"/>
        </w:rPr>
        <w:t xml:space="preserve"> more long-standing groups</w:t>
      </w:r>
      <w:r w:rsidR="00767C3C" w:rsidRPr="000E3551">
        <w:rPr>
          <w:lang w:eastAsia="zh-CN"/>
        </w:rPr>
        <w:t xml:space="preserve"> of IGU members.</w:t>
      </w:r>
      <w:r w:rsidR="00767C3C" w:rsidRPr="000E3551">
        <w:rPr>
          <w:rFonts w:hint="eastAsia"/>
          <w:lang w:eastAsia="zh-CN"/>
        </w:rPr>
        <w:t xml:space="preserve"> </w:t>
      </w:r>
      <w:r w:rsidR="00767C3C" w:rsidRPr="000E3551">
        <w:rPr>
          <w:lang w:eastAsia="zh-CN"/>
        </w:rPr>
        <w:t>The</w:t>
      </w:r>
      <w:r w:rsidR="00767C3C" w:rsidRPr="000E3551">
        <w:rPr>
          <w:rFonts w:hint="eastAsia"/>
          <w:lang w:eastAsia="zh-CN"/>
        </w:rPr>
        <w:t xml:space="preserve"> LNG Chair </w:t>
      </w:r>
      <w:r w:rsidRPr="000E3551">
        <w:rPr>
          <w:lang w:eastAsia="zh-CN"/>
        </w:rPr>
        <w:t>introduced</w:t>
      </w:r>
      <w:r w:rsidR="00767C3C" w:rsidRPr="000E3551">
        <w:rPr>
          <w:rFonts w:hint="eastAsia"/>
          <w:lang w:eastAsia="zh-CN"/>
        </w:rPr>
        <w:t xml:space="preserve"> that the Committee </w:t>
      </w:r>
      <w:r w:rsidRPr="000E3551">
        <w:rPr>
          <w:lang w:eastAsia="zh-CN"/>
        </w:rPr>
        <w:t xml:space="preserve">and its World LNG Report SG </w:t>
      </w:r>
      <w:r w:rsidR="00767C3C" w:rsidRPr="000E3551">
        <w:rPr>
          <w:rFonts w:hint="eastAsia"/>
          <w:lang w:eastAsia="zh-CN"/>
        </w:rPr>
        <w:t>engage</w:t>
      </w:r>
      <w:r w:rsidRPr="000E3551">
        <w:rPr>
          <w:lang w:eastAsia="zh-CN"/>
        </w:rPr>
        <w:t>d</w:t>
      </w:r>
      <w:r w:rsidR="00767C3C" w:rsidRPr="000E3551">
        <w:rPr>
          <w:rFonts w:hint="eastAsia"/>
          <w:lang w:eastAsia="zh-CN"/>
        </w:rPr>
        <w:t xml:space="preserve"> at an early stage </w:t>
      </w:r>
      <w:r w:rsidRPr="000E3551">
        <w:rPr>
          <w:lang w:eastAsia="zh-CN"/>
        </w:rPr>
        <w:t>for</w:t>
      </w:r>
      <w:r w:rsidR="00767C3C" w:rsidRPr="000E3551">
        <w:rPr>
          <w:rFonts w:hint="eastAsia"/>
          <w:lang w:eastAsia="zh-CN"/>
        </w:rPr>
        <w:t xml:space="preserve"> good idea</w:t>
      </w:r>
      <w:r w:rsidRPr="000E3551">
        <w:rPr>
          <w:lang w:eastAsia="zh-CN"/>
        </w:rPr>
        <w:t xml:space="preserve">s and </w:t>
      </w:r>
      <w:r w:rsidR="00767C3C" w:rsidRPr="000E3551">
        <w:rPr>
          <w:rFonts w:hint="eastAsia"/>
          <w:lang w:eastAsia="zh-CN"/>
        </w:rPr>
        <w:t xml:space="preserve">the CNOOC team </w:t>
      </w:r>
      <w:r w:rsidRPr="000E3551">
        <w:rPr>
          <w:lang w:eastAsia="zh-CN"/>
        </w:rPr>
        <w:t>had been</w:t>
      </w:r>
      <w:r w:rsidR="00767C3C" w:rsidRPr="000E3551">
        <w:rPr>
          <w:rFonts w:hint="eastAsia"/>
          <w:lang w:eastAsia="zh-CN"/>
        </w:rPr>
        <w:t xml:space="preserve"> working quite hard to put the first draft together</w:t>
      </w:r>
      <w:r w:rsidRPr="000E3551">
        <w:rPr>
          <w:lang w:eastAsia="zh-CN"/>
        </w:rPr>
        <w:t xml:space="preserve"> as head of the SG, organised</w:t>
      </w:r>
      <w:r w:rsidR="00767C3C" w:rsidRPr="000E3551">
        <w:rPr>
          <w:rFonts w:hint="eastAsia"/>
          <w:lang w:eastAsia="zh-CN"/>
        </w:rPr>
        <w:t xml:space="preserve"> two meetings for the draft</w:t>
      </w:r>
      <w:r w:rsidRPr="000E3551">
        <w:rPr>
          <w:rFonts w:hint="eastAsia"/>
          <w:lang w:eastAsia="zh-CN"/>
        </w:rPr>
        <w:t>.</w:t>
      </w:r>
      <w:r w:rsidRPr="000E3551">
        <w:rPr>
          <w:lang w:eastAsia="zh-CN"/>
        </w:rPr>
        <w:t xml:space="preserve"> T</w:t>
      </w:r>
      <w:r w:rsidRPr="000E3551">
        <w:rPr>
          <w:rFonts w:hint="eastAsia"/>
          <w:lang w:eastAsia="zh-CN"/>
        </w:rPr>
        <w:t xml:space="preserve">his year the LNG report </w:t>
      </w:r>
      <w:r w:rsidRPr="000E3551">
        <w:rPr>
          <w:lang w:eastAsia="zh-CN"/>
        </w:rPr>
        <w:t>wa</w:t>
      </w:r>
      <w:r w:rsidRPr="000E3551">
        <w:rPr>
          <w:rFonts w:hint="eastAsia"/>
          <w:lang w:eastAsia="zh-CN"/>
        </w:rPr>
        <w:t>s in good shape</w:t>
      </w:r>
      <w:r w:rsidRPr="000E3551">
        <w:rPr>
          <w:lang w:eastAsia="zh-CN"/>
        </w:rPr>
        <w:t xml:space="preserve"> and t</w:t>
      </w:r>
      <w:r w:rsidR="00767C3C" w:rsidRPr="000E3551">
        <w:rPr>
          <w:rFonts w:hint="eastAsia"/>
          <w:lang w:eastAsia="zh-CN"/>
        </w:rPr>
        <w:t>wo months are allowed for review.</w:t>
      </w:r>
    </w:p>
    <w:p w:rsidR="006238EA" w:rsidRPr="000E3551" w:rsidRDefault="006238EA" w:rsidP="00E379ED">
      <w:pPr>
        <w:pStyle w:val="a3"/>
        <w:numPr>
          <w:ilvl w:val="0"/>
          <w:numId w:val="10"/>
        </w:numPr>
        <w:spacing w:line="259" w:lineRule="auto"/>
        <w:rPr>
          <w:lang w:eastAsia="zh-CN"/>
        </w:rPr>
      </w:pPr>
      <w:r w:rsidRPr="000E3551">
        <w:rPr>
          <w:lang w:eastAsia="zh-CN"/>
        </w:rPr>
        <w:t>T</w:t>
      </w:r>
      <w:r w:rsidRPr="000E3551">
        <w:rPr>
          <w:rFonts w:hint="eastAsia"/>
          <w:lang w:eastAsia="zh-CN"/>
        </w:rPr>
        <w:t xml:space="preserve">he intermediary work outputs, not only publications, </w:t>
      </w:r>
      <w:r w:rsidRPr="000E3551">
        <w:rPr>
          <w:lang w:eastAsia="zh-CN"/>
        </w:rPr>
        <w:t xml:space="preserve">should be better used </w:t>
      </w:r>
      <w:r w:rsidRPr="000E3551">
        <w:rPr>
          <w:rFonts w:hint="eastAsia"/>
          <w:lang w:eastAsia="zh-CN"/>
        </w:rPr>
        <w:t xml:space="preserve">and support third-party agencies. </w:t>
      </w:r>
      <w:r w:rsidRPr="000E3551">
        <w:rPr>
          <w:lang w:eastAsia="zh-CN"/>
        </w:rPr>
        <w:t>CC work</w:t>
      </w:r>
      <w:r w:rsidRPr="000E3551">
        <w:rPr>
          <w:rFonts w:hint="eastAsia"/>
          <w:lang w:eastAsia="zh-CN"/>
        </w:rPr>
        <w:t xml:space="preserve"> </w:t>
      </w:r>
      <w:r w:rsidRPr="000E3551">
        <w:rPr>
          <w:lang w:eastAsia="zh-CN"/>
        </w:rPr>
        <w:t xml:space="preserve">needs to </w:t>
      </w:r>
      <w:r w:rsidR="00A84D69" w:rsidRPr="000E3551">
        <w:rPr>
          <w:rFonts w:hint="eastAsia"/>
          <w:lang w:eastAsia="zh-CN"/>
        </w:rPr>
        <w:t>in</w:t>
      </w:r>
      <w:r w:rsidR="00A84D69" w:rsidRPr="000E3551">
        <w:rPr>
          <w:lang w:eastAsia="zh-CN"/>
        </w:rPr>
        <w:t>volve</w:t>
      </w:r>
      <w:r w:rsidR="00A84D69" w:rsidRPr="000E3551">
        <w:rPr>
          <w:rFonts w:hint="eastAsia"/>
          <w:lang w:eastAsia="zh-CN"/>
        </w:rPr>
        <w:t xml:space="preserve"> </w:t>
      </w:r>
      <w:r w:rsidRPr="000E3551">
        <w:rPr>
          <w:rFonts w:hint="eastAsia"/>
          <w:lang w:eastAsia="zh-CN"/>
        </w:rPr>
        <w:t>more</w:t>
      </w:r>
      <w:r w:rsidR="000E3551" w:rsidRPr="000E3551">
        <w:rPr>
          <w:lang w:eastAsia="zh-CN"/>
        </w:rPr>
        <w:t xml:space="preserve"> IGU </w:t>
      </w:r>
      <w:r w:rsidRPr="000E3551">
        <w:rPr>
          <w:rFonts w:hint="eastAsia"/>
          <w:lang w:eastAsia="zh-CN"/>
        </w:rPr>
        <w:t xml:space="preserve">members, and allow them to reward </w:t>
      </w:r>
      <w:r w:rsidR="000E3551" w:rsidRPr="000E3551">
        <w:rPr>
          <w:lang w:eastAsia="zh-CN"/>
        </w:rPr>
        <w:t>CC’s</w:t>
      </w:r>
      <w:r w:rsidR="000E3551" w:rsidRPr="000E3551">
        <w:rPr>
          <w:rFonts w:hint="eastAsia"/>
          <w:lang w:eastAsia="zh-CN"/>
        </w:rPr>
        <w:t xml:space="preserve"> </w:t>
      </w:r>
      <w:r w:rsidRPr="000E3551">
        <w:rPr>
          <w:rFonts w:hint="eastAsia"/>
          <w:lang w:eastAsia="zh-CN"/>
        </w:rPr>
        <w:t xml:space="preserve">contribution. </w:t>
      </w:r>
    </w:p>
    <w:p w:rsidR="00B839FA" w:rsidRPr="000E3551" w:rsidRDefault="00B839FA" w:rsidP="00E379ED">
      <w:pPr>
        <w:pStyle w:val="a3"/>
        <w:numPr>
          <w:ilvl w:val="0"/>
          <w:numId w:val="10"/>
        </w:numPr>
        <w:spacing w:line="259" w:lineRule="auto"/>
        <w:rPr>
          <w:bCs/>
          <w:lang w:val="en-GB" w:eastAsia="zh-CN"/>
        </w:rPr>
      </w:pPr>
      <w:r w:rsidRPr="000E3551">
        <w:rPr>
          <w:lang w:eastAsia="zh-CN"/>
        </w:rPr>
        <w:t xml:space="preserve">The physical meeting provides a </w:t>
      </w:r>
      <w:r w:rsidRPr="000E3551">
        <w:rPr>
          <w:rFonts w:hint="eastAsia"/>
          <w:lang w:eastAsia="zh-CN"/>
        </w:rPr>
        <w:t>good opportunity to encourage young people</w:t>
      </w:r>
      <w:r w:rsidRPr="000E3551">
        <w:rPr>
          <w:lang w:eastAsia="zh-CN"/>
        </w:rPr>
        <w:t>’</w:t>
      </w:r>
      <w:r w:rsidRPr="000E3551">
        <w:rPr>
          <w:rFonts w:hint="eastAsia"/>
          <w:lang w:eastAsia="zh-CN"/>
        </w:rPr>
        <w:t>s involvement in the Committee</w:t>
      </w:r>
      <w:r w:rsidRPr="000E3551">
        <w:rPr>
          <w:lang w:eastAsia="zh-CN"/>
        </w:rPr>
        <w:t xml:space="preserve">/TF activity, experience shared by the </w:t>
      </w:r>
      <w:r w:rsidRPr="000E3551">
        <w:rPr>
          <w:rFonts w:hint="eastAsia"/>
          <w:lang w:eastAsia="zh-CN"/>
        </w:rPr>
        <w:t xml:space="preserve">LNG </w:t>
      </w:r>
      <w:r w:rsidRPr="000E3551">
        <w:rPr>
          <w:lang w:eastAsia="zh-CN"/>
        </w:rPr>
        <w:t xml:space="preserve">Committee. </w:t>
      </w:r>
    </w:p>
    <w:p w:rsidR="006238EA" w:rsidRPr="000E3551" w:rsidRDefault="006238EA" w:rsidP="00E379ED">
      <w:pPr>
        <w:pStyle w:val="a3"/>
        <w:numPr>
          <w:ilvl w:val="0"/>
          <w:numId w:val="10"/>
        </w:numPr>
        <w:spacing w:line="259" w:lineRule="auto"/>
        <w:rPr>
          <w:lang w:eastAsia="zh-CN"/>
        </w:rPr>
      </w:pPr>
      <w:r w:rsidRPr="000E3551">
        <w:rPr>
          <w:rFonts w:hint="eastAsia"/>
          <w:lang w:eastAsia="zh-CN"/>
        </w:rPr>
        <w:t>Committee Chairs</w:t>
      </w:r>
      <w:r w:rsidRPr="000E3551">
        <w:rPr>
          <w:lang w:eastAsia="zh-CN"/>
        </w:rPr>
        <w:t xml:space="preserve"> need</w:t>
      </w:r>
      <w:r w:rsidRPr="000E3551">
        <w:rPr>
          <w:rFonts w:hint="eastAsia"/>
          <w:lang w:eastAsia="zh-CN"/>
        </w:rPr>
        <w:t xml:space="preserve"> to think more about the value of the committees (and Committees</w:t>
      </w:r>
      <w:r w:rsidRPr="000E3551">
        <w:rPr>
          <w:lang w:eastAsia="zh-CN"/>
        </w:rPr>
        <w:t>’</w:t>
      </w:r>
      <w:r w:rsidRPr="000E3551">
        <w:rPr>
          <w:rFonts w:hint="eastAsia"/>
          <w:lang w:eastAsia="zh-CN"/>
        </w:rPr>
        <w:t xml:space="preserve"> Chairs physical meeting), apart from contributing to WGC themes, because lots of good ideas come out of the discussion, and not enough methods are in place to translate the values into reality.</w:t>
      </w:r>
    </w:p>
    <w:p w:rsidR="006238EA" w:rsidRPr="000E3551" w:rsidRDefault="006238EA" w:rsidP="00E379ED">
      <w:pPr>
        <w:pStyle w:val="a3"/>
        <w:numPr>
          <w:ilvl w:val="0"/>
          <w:numId w:val="10"/>
        </w:numPr>
        <w:spacing w:line="259" w:lineRule="auto"/>
        <w:rPr>
          <w:lang w:eastAsia="zh-CN"/>
        </w:rPr>
      </w:pPr>
      <w:r w:rsidRPr="000E3551">
        <w:rPr>
          <w:lang w:eastAsia="zh-CN"/>
        </w:rPr>
        <w:t>B</w:t>
      </w:r>
      <w:r w:rsidRPr="000E3551">
        <w:rPr>
          <w:rFonts w:hint="eastAsia"/>
          <w:lang w:eastAsia="zh-CN"/>
        </w:rPr>
        <w:t xml:space="preserve">eyond cooperation, </w:t>
      </w:r>
      <w:r w:rsidR="00B839FA" w:rsidRPr="000E3551">
        <w:rPr>
          <w:lang w:eastAsia="zh-CN"/>
        </w:rPr>
        <w:t>CC</w:t>
      </w:r>
      <w:r w:rsidRPr="000E3551">
        <w:rPr>
          <w:rFonts w:hint="eastAsia"/>
          <w:lang w:eastAsia="zh-CN"/>
        </w:rPr>
        <w:t xml:space="preserve"> should think not only from the perspective of users, but share information and work with other institutions to reduce work overlap</w:t>
      </w:r>
      <w:r w:rsidRPr="000E3551">
        <w:rPr>
          <w:lang w:eastAsia="zh-CN"/>
        </w:rPr>
        <w:t>s. The IGU c</w:t>
      </w:r>
      <w:r w:rsidRPr="000E3551">
        <w:rPr>
          <w:rFonts w:hint="eastAsia"/>
          <w:lang w:eastAsia="zh-CN"/>
        </w:rPr>
        <w:t xml:space="preserve">ould </w:t>
      </w:r>
      <w:r w:rsidRPr="000E3551">
        <w:rPr>
          <w:lang w:eastAsia="zh-CN"/>
        </w:rPr>
        <w:t xml:space="preserve">also </w:t>
      </w:r>
      <w:r w:rsidRPr="000E3551">
        <w:rPr>
          <w:rFonts w:hint="eastAsia"/>
          <w:lang w:eastAsia="zh-CN"/>
        </w:rPr>
        <w:t xml:space="preserve">work with </w:t>
      </w:r>
      <w:r w:rsidRPr="000E3551">
        <w:rPr>
          <w:lang w:eastAsia="zh-CN"/>
        </w:rPr>
        <w:t>other organisations</w:t>
      </w:r>
      <w:r w:rsidRPr="000E3551">
        <w:rPr>
          <w:rFonts w:hint="eastAsia"/>
          <w:lang w:eastAsia="zh-CN"/>
        </w:rPr>
        <w:t xml:space="preserve"> on some topics to push the industry from outward.</w:t>
      </w:r>
    </w:p>
    <w:p w:rsidR="006238EA" w:rsidRPr="000E3551" w:rsidRDefault="006238EA" w:rsidP="00E379ED">
      <w:pPr>
        <w:pStyle w:val="a3"/>
        <w:numPr>
          <w:ilvl w:val="0"/>
          <w:numId w:val="10"/>
        </w:numPr>
        <w:spacing w:line="259" w:lineRule="auto"/>
        <w:rPr>
          <w:lang w:eastAsia="zh-CN"/>
        </w:rPr>
      </w:pPr>
      <w:r w:rsidRPr="000E3551">
        <w:rPr>
          <w:rFonts w:hint="eastAsia"/>
          <w:lang w:eastAsia="zh-CN"/>
        </w:rPr>
        <w:t>Currently many of industries are looking to gas industries</w:t>
      </w:r>
      <w:r w:rsidRPr="000E3551">
        <w:rPr>
          <w:lang w:eastAsia="zh-CN"/>
        </w:rPr>
        <w:t>’</w:t>
      </w:r>
      <w:r w:rsidRPr="000E3551">
        <w:rPr>
          <w:rFonts w:hint="eastAsia"/>
          <w:lang w:eastAsia="zh-CN"/>
        </w:rPr>
        <w:t xml:space="preserve"> expertise to solve their problem</w:t>
      </w:r>
      <w:r w:rsidR="00B839FA" w:rsidRPr="000E3551">
        <w:rPr>
          <w:lang w:eastAsia="zh-CN"/>
        </w:rPr>
        <w:t>s</w:t>
      </w:r>
      <w:r w:rsidRPr="000E3551">
        <w:rPr>
          <w:rFonts w:hint="eastAsia"/>
          <w:lang w:eastAsia="zh-CN"/>
        </w:rPr>
        <w:t xml:space="preserve">. </w:t>
      </w:r>
      <w:r w:rsidRPr="000E3551">
        <w:rPr>
          <w:lang w:eastAsia="zh-CN"/>
        </w:rPr>
        <w:t xml:space="preserve">The </w:t>
      </w:r>
      <w:r w:rsidRPr="000E3551">
        <w:rPr>
          <w:rFonts w:hint="eastAsia"/>
          <w:lang w:eastAsia="zh-CN"/>
        </w:rPr>
        <w:t>gas industry</w:t>
      </w:r>
      <w:r w:rsidRPr="000E3551">
        <w:rPr>
          <w:lang w:eastAsia="zh-CN"/>
        </w:rPr>
        <w:t xml:space="preserve"> needs to</w:t>
      </w:r>
      <w:r w:rsidRPr="000E3551">
        <w:rPr>
          <w:rFonts w:hint="eastAsia"/>
          <w:lang w:eastAsia="zh-CN"/>
        </w:rPr>
        <w:t xml:space="preserve"> work with other industries, opening the IGU to other industries. The gas industry should not make things become </w:t>
      </w:r>
      <w:r w:rsidRPr="000E3551">
        <w:rPr>
          <w:lang w:eastAsia="zh-CN"/>
        </w:rPr>
        <w:t>its</w:t>
      </w:r>
      <w:r w:rsidR="00A84D69" w:rsidRPr="000E3551">
        <w:rPr>
          <w:lang w:eastAsia="zh-CN"/>
        </w:rPr>
        <w:t xml:space="preserve"> own</w:t>
      </w:r>
      <w:r w:rsidRPr="000E3551">
        <w:rPr>
          <w:rFonts w:hint="eastAsia"/>
          <w:lang w:eastAsia="zh-CN"/>
        </w:rPr>
        <w:t xml:space="preserve"> problem, but provid</w:t>
      </w:r>
      <w:r w:rsidRPr="000E3551">
        <w:rPr>
          <w:lang w:eastAsia="zh-CN"/>
        </w:rPr>
        <w:t>e</w:t>
      </w:r>
      <w:r w:rsidRPr="000E3551">
        <w:rPr>
          <w:rFonts w:hint="eastAsia"/>
          <w:lang w:eastAsia="zh-CN"/>
        </w:rPr>
        <w:t xml:space="preserve"> the solution</w:t>
      </w:r>
      <w:r w:rsidRPr="000E3551">
        <w:rPr>
          <w:lang w:eastAsia="zh-CN"/>
        </w:rPr>
        <w:t xml:space="preserve"> with gas</w:t>
      </w:r>
      <w:r w:rsidRPr="000E3551">
        <w:rPr>
          <w:rFonts w:hint="eastAsia"/>
          <w:lang w:eastAsia="zh-CN"/>
        </w:rPr>
        <w:t xml:space="preserve"> </w:t>
      </w:r>
      <w:r w:rsidR="00A84D69" w:rsidRPr="000E3551">
        <w:rPr>
          <w:lang w:eastAsia="zh-CN"/>
        </w:rPr>
        <w:t xml:space="preserve">industry wisdom </w:t>
      </w:r>
      <w:r w:rsidRPr="000E3551">
        <w:rPr>
          <w:lang w:eastAsia="zh-CN"/>
        </w:rPr>
        <w:t xml:space="preserve">to </w:t>
      </w:r>
      <w:r w:rsidR="00A84D69" w:rsidRPr="000E3551">
        <w:rPr>
          <w:lang w:eastAsia="zh-CN"/>
        </w:rPr>
        <w:t xml:space="preserve">help solve </w:t>
      </w:r>
      <w:r w:rsidRPr="000E3551">
        <w:rPr>
          <w:rFonts w:hint="eastAsia"/>
          <w:lang w:eastAsia="zh-CN"/>
        </w:rPr>
        <w:t xml:space="preserve">the problems of others. </w:t>
      </w:r>
    </w:p>
    <w:p w:rsidR="006238EA" w:rsidRPr="000E3551" w:rsidRDefault="006238EA" w:rsidP="00E379ED">
      <w:pPr>
        <w:pStyle w:val="a3"/>
        <w:numPr>
          <w:ilvl w:val="0"/>
          <w:numId w:val="5"/>
        </w:numPr>
        <w:spacing w:line="259" w:lineRule="auto"/>
        <w:rPr>
          <w:bCs/>
          <w:lang w:val="en-GB" w:eastAsia="zh-CN"/>
        </w:rPr>
      </w:pPr>
      <w:r w:rsidRPr="000E3551">
        <w:rPr>
          <w:lang w:eastAsia="zh-CN"/>
        </w:rPr>
        <w:t>Research topics</w:t>
      </w:r>
    </w:p>
    <w:p w:rsidR="00976C60" w:rsidRPr="000E3551" w:rsidRDefault="00393072" w:rsidP="00E379ED">
      <w:pPr>
        <w:pStyle w:val="a3"/>
        <w:numPr>
          <w:ilvl w:val="0"/>
          <w:numId w:val="11"/>
        </w:numPr>
        <w:spacing w:line="259" w:lineRule="auto"/>
        <w:ind w:left="1134" w:hanging="425"/>
        <w:rPr>
          <w:bCs/>
          <w:lang w:val="en-GB" w:eastAsia="zh-CN"/>
        </w:rPr>
      </w:pPr>
      <w:r w:rsidRPr="000E3551">
        <w:rPr>
          <w:lang w:eastAsia="zh-CN"/>
        </w:rPr>
        <w:t>The</w:t>
      </w:r>
      <w:r w:rsidR="00182C36" w:rsidRPr="000E3551">
        <w:rPr>
          <w:lang w:eastAsia="zh-CN"/>
        </w:rPr>
        <w:t xml:space="preserve"> issue about </w:t>
      </w:r>
      <w:r w:rsidR="00182C36" w:rsidRPr="000E3551">
        <w:rPr>
          <w:rFonts w:hint="eastAsia"/>
          <w:lang w:eastAsia="zh-CN"/>
        </w:rPr>
        <w:t>having more gases in</w:t>
      </w:r>
      <w:r w:rsidR="00182C36" w:rsidRPr="000E3551">
        <w:rPr>
          <w:lang w:eastAsia="zh-CN"/>
        </w:rPr>
        <w:t xml:space="preserve"> </w:t>
      </w:r>
      <w:r w:rsidR="000C43E9" w:rsidRPr="000E3551">
        <w:rPr>
          <w:rFonts w:hint="eastAsia"/>
          <w:lang w:eastAsia="zh-CN"/>
        </w:rPr>
        <w:t>the distribution system</w:t>
      </w:r>
      <w:r w:rsidR="00182C36" w:rsidRPr="000E3551">
        <w:rPr>
          <w:lang w:eastAsia="zh-CN"/>
        </w:rPr>
        <w:t xml:space="preserve"> </w:t>
      </w:r>
      <w:r w:rsidR="000C43E9" w:rsidRPr="000E3551">
        <w:rPr>
          <w:rFonts w:hint="eastAsia"/>
          <w:lang w:eastAsia="zh-CN"/>
        </w:rPr>
        <w:t xml:space="preserve">needs to be </w:t>
      </w:r>
      <w:r w:rsidR="00182C36" w:rsidRPr="000E3551">
        <w:rPr>
          <w:lang w:eastAsia="zh-CN"/>
        </w:rPr>
        <w:t xml:space="preserve">considered in the IGU </w:t>
      </w:r>
      <w:r w:rsidR="00A84D69" w:rsidRPr="000E3551">
        <w:rPr>
          <w:lang w:eastAsia="zh-CN"/>
        </w:rPr>
        <w:t>circle</w:t>
      </w:r>
      <w:r w:rsidRPr="000E3551">
        <w:rPr>
          <w:lang w:eastAsia="zh-CN"/>
        </w:rPr>
        <w:t>.</w:t>
      </w:r>
      <w:r w:rsidR="00182C36" w:rsidRPr="000E3551">
        <w:rPr>
          <w:lang w:eastAsia="zh-CN"/>
        </w:rPr>
        <w:t xml:space="preserve"> </w:t>
      </w:r>
      <w:r w:rsidR="00A84D69" w:rsidRPr="000E3551">
        <w:rPr>
          <w:lang w:eastAsia="zh-CN"/>
        </w:rPr>
        <w:t>Following q</w:t>
      </w:r>
      <w:r w:rsidR="00182C36" w:rsidRPr="000E3551">
        <w:rPr>
          <w:lang w:eastAsia="zh-CN"/>
        </w:rPr>
        <w:t xml:space="preserve">uestions are raised: Does it mean hydrogen is substituting natural gas completely? Green hydrogen or blue hydrogen?  </w:t>
      </w:r>
      <w:r w:rsidRPr="000E3551">
        <w:rPr>
          <w:lang w:eastAsia="zh-CN"/>
        </w:rPr>
        <w:t xml:space="preserve">Can hydrogen prove its energy efficiency? </w:t>
      </w:r>
      <w:r w:rsidR="00182C36" w:rsidRPr="000E3551">
        <w:rPr>
          <w:lang w:eastAsia="zh-CN"/>
        </w:rPr>
        <w:t>A</w:t>
      </w:r>
      <w:r w:rsidR="000C43E9" w:rsidRPr="000E3551">
        <w:rPr>
          <w:rFonts w:hint="eastAsia"/>
          <w:lang w:eastAsia="zh-CN"/>
        </w:rPr>
        <w:t xml:space="preserve"> workshop </w:t>
      </w:r>
      <w:r w:rsidR="00182C36" w:rsidRPr="000E3551">
        <w:rPr>
          <w:lang w:eastAsia="zh-CN"/>
        </w:rPr>
        <w:t xml:space="preserve">is suggested </w:t>
      </w:r>
      <w:r w:rsidR="000C43E9" w:rsidRPr="000E3551">
        <w:rPr>
          <w:rFonts w:hint="eastAsia"/>
          <w:lang w:eastAsia="zh-CN"/>
        </w:rPr>
        <w:t>to discuss it, because it is both a chance and a challenge</w:t>
      </w:r>
      <w:r w:rsidRPr="000E3551">
        <w:rPr>
          <w:lang w:eastAsia="zh-CN"/>
        </w:rPr>
        <w:t xml:space="preserve">. CC members and </w:t>
      </w:r>
      <w:r w:rsidRPr="000E3551">
        <w:rPr>
          <w:rFonts w:hint="eastAsia"/>
          <w:lang w:eastAsia="zh-CN"/>
        </w:rPr>
        <w:t>even Excom members</w:t>
      </w:r>
      <w:r w:rsidRPr="000E3551">
        <w:rPr>
          <w:lang w:eastAsia="zh-CN"/>
        </w:rPr>
        <w:t xml:space="preserve"> (also RCs) are </w:t>
      </w:r>
      <w:r w:rsidR="00767C3C" w:rsidRPr="000E3551">
        <w:rPr>
          <w:lang w:eastAsia="zh-CN"/>
        </w:rPr>
        <w:t>expected</w:t>
      </w:r>
      <w:r w:rsidRPr="000E3551">
        <w:rPr>
          <w:lang w:eastAsia="zh-CN"/>
        </w:rPr>
        <w:t xml:space="preserve"> to join the discussion.</w:t>
      </w:r>
      <w:r w:rsidR="00767C3C" w:rsidRPr="000E3551">
        <w:rPr>
          <w:rFonts w:hint="eastAsia"/>
          <w:lang w:eastAsia="zh-CN"/>
        </w:rPr>
        <w:t xml:space="preserve"> </w:t>
      </w:r>
    </w:p>
    <w:p w:rsidR="00F8694A" w:rsidRPr="000E3551" w:rsidRDefault="000C43E9" w:rsidP="00E379ED">
      <w:pPr>
        <w:pStyle w:val="a3"/>
        <w:numPr>
          <w:ilvl w:val="0"/>
          <w:numId w:val="11"/>
        </w:numPr>
        <w:spacing w:line="259" w:lineRule="auto"/>
        <w:ind w:left="1134" w:hanging="425"/>
        <w:rPr>
          <w:bCs/>
          <w:lang w:val="en-GB" w:eastAsia="zh-CN"/>
        </w:rPr>
      </w:pPr>
      <w:r w:rsidRPr="000E3551">
        <w:rPr>
          <w:rFonts w:hint="eastAsia"/>
          <w:lang w:eastAsia="zh-CN"/>
        </w:rPr>
        <w:t>Last year, three records were broken - renewable production, CO</w:t>
      </w:r>
      <w:r w:rsidRPr="000E3551">
        <w:rPr>
          <w:rFonts w:hint="eastAsia"/>
          <w:vertAlign w:val="subscript"/>
          <w:lang w:eastAsia="zh-CN"/>
        </w:rPr>
        <w:t>2</w:t>
      </w:r>
      <w:r w:rsidRPr="000E3551">
        <w:rPr>
          <w:rFonts w:hint="eastAsia"/>
          <w:lang w:eastAsia="zh-CN"/>
        </w:rPr>
        <w:t xml:space="preserve"> emission and coal consumption. </w:t>
      </w:r>
      <w:r w:rsidR="000E2091" w:rsidRPr="000E3551">
        <w:rPr>
          <w:rFonts w:hint="eastAsia"/>
          <w:lang w:eastAsia="zh-CN"/>
        </w:rPr>
        <w:t xml:space="preserve">83% of the world population are from non-OECD countries, and the primary energy consumption in OCED countries is three times that of non-OECD countries. </w:t>
      </w:r>
      <w:r w:rsidR="008160C2" w:rsidRPr="000E3551">
        <w:rPr>
          <w:rFonts w:hint="eastAsia"/>
          <w:lang w:eastAsia="zh-CN"/>
        </w:rPr>
        <w:t>People suffer the most from EU policies are those in Pakistan, Bangladesh and India.</w:t>
      </w:r>
      <w:r w:rsidR="008160C2" w:rsidRPr="000E3551">
        <w:rPr>
          <w:lang w:eastAsia="zh-CN"/>
        </w:rPr>
        <w:t xml:space="preserve"> </w:t>
      </w:r>
      <w:r w:rsidR="000E2091" w:rsidRPr="000E3551">
        <w:rPr>
          <w:rFonts w:hint="eastAsia"/>
          <w:lang w:eastAsia="zh-CN"/>
        </w:rPr>
        <w:t xml:space="preserve">Now the world is not aligned on the climate change agenda. </w:t>
      </w:r>
      <w:r w:rsidR="008160C2" w:rsidRPr="000E3551">
        <w:rPr>
          <w:rFonts w:hint="eastAsia"/>
          <w:lang w:eastAsia="zh-CN"/>
        </w:rPr>
        <w:t xml:space="preserve">If the world is to succeed on addressing the climate agenda, natural gas has to play a role. The </w:t>
      </w:r>
      <w:r w:rsidR="008160C2" w:rsidRPr="000E3551">
        <w:rPr>
          <w:lang w:eastAsia="zh-CN"/>
        </w:rPr>
        <w:t>IGU</w:t>
      </w:r>
      <w:r w:rsidR="008160C2" w:rsidRPr="000E3551">
        <w:rPr>
          <w:rFonts w:hint="eastAsia"/>
          <w:lang w:eastAsia="zh-CN"/>
        </w:rPr>
        <w:t xml:space="preserve"> needs to be more aggressive and less polite on the messaging. </w:t>
      </w:r>
      <w:r w:rsidR="000E2091" w:rsidRPr="000E3551">
        <w:rPr>
          <w:lang w:eastAsia="zh-CN"/>
        </w:rPr>
        <w:t>Coal</w:t>
      </w:r>
      <w:r w:rsidR="000E2091" w:rsidRPr="000E3551">
        <w:rPr>
          <w:rFonts w:hint="eastAsia"/>
          <w:lang w:eastAsia="zh-CN"/>
        </w:rPr>
        <w:t xml:space="preserve"> and coal-to-gas </w:t>
      </w:r>
      <w:r w:rsidR="000E2091" w:rsidRPr="000E3551">
        <w:rPr>
          <w:lang w:eastAsia="zh-CN"/>
        </w:rPr>
        <w:t>are not avoidable in</w:t>
      </w:r>
      <w:r w:rsidRPr="000E3551">
        <w:rPr>
          <w:rFonts w:hint="eastAsia"/>
          <w:lang w:eastAsia="zh-CN"/>
        </w:rPr>
        <w:t xml:space="preserve"> natural gas strategy </w:t>
      </w:r>
      <w:r w:rsidR="000E2091" w:rsidRPr="000E3551">
        <w:rPr>
          <w:lang w:eastAsia="zh-CN"/>
        </w:rPr>
        <w:t>thinking</w:t>
      </w:r>
      <w:r w:rsidRPr="000E3551">
        <w:rPr>
          <w:rFonts w:hint="eastAsia"/>
          <w:lang w:eastAsia="zh-CN"/>
        </w:rPr>
        <w:t xml:space="preserve">. </w:t>
      </w:r>
      <w:r w:rsidR="000E2091" w:rsidRPr="000E3551">
        <w:rPr>
          <w:lang w:eastAsia="zh-CN"/>
        </w:rPr>
        <w:t>The world is</w:t>
      </w:r>
      <w:r w:rsidRPr="000E3551">
        <w:rPr>
          <w:rFonts w:hint="eastAsia"/>
          <w:lang w:eastAsia="zh-CN"/>
        </w:rPr>
        <w:t xml:space="preserve"> not lacking in molecules and met</w:t>
      </w:r>
      <w:r w:rsidR="000E2091" w:rsidRPr="000E3551">
        <w:rPr>
          <w:rFonts w:hint="eastAsia"/>
          <w:lang w:eastAsia="zh-CN"/>
        </w:rPr>
        <w:t>han</w:t>
      </w:r>
      <w:r w:rsidR="000E2091" w:rsidRPr="000E3551">
        <w:rPr>
          <w:lang w:eastAsia="zh-CN"/>
        </w:rPr>
        <w:t>e</w:t>
      </w:r>
      <w:r w:rsidR="006238EA" w:rsidRPr="000E3551">
        <w:rPr>
          <w:lang w:eastAsia="zh-CN"/>
        </w:rPr>
        <w:t>, but t</w:t>
      </w:r>
      <w:r w:rsidR="000E2091" w:rsidRPr="000E3551">
        <w:rPr>
          <w:lang w:eastAsia="zh-CN"/>
        </w:rPr>
        <w:t>he</w:t>
      </w:r>
      <w:r w:rsidR="00A84D69" w:rsidRPr="000E3551">
        <w:rPr>
          <w:lang w:eastAsia="zh-CN"/>
        </w:rPr>
        <w:t>ir</w:t>
      </w:r>
      <w:r w:rsidR="000E2091" w:rsidRPr="000E3551">
        <w:rPr>
          <w:lang w:eastAsia="zh-CN"/>
        </w:rPr>
        <w:t xml:space="preserve"> access and flexibility </w:t>
      </w:r>
      <w:r w:rsidRPr="000E3551">
        <w:rPr>
          <w:rFonts w:hint="eastAsia"/>
          <w:lang w:eastAsia="zh-CN"/>
        </w:rPr>
        <w:t xml:space="preserve">need infrastructure. </w:t>
      </w:r>
    </w:p>
    <w:p w:rsidR="006238EA" w:rsidRPr="000E3551" w:rsidRDefault="003B1AA9" w:rsidP="00E379ED">
      <w:pPr>
        <w:pStyle w:val="a3"/>
        <w:numPr>
          <w:ilvl w:val="0"/>
          <w:numId w:val="11"/>
        </w:numPr>
        <w:spacing w:line="259" w:lineRule="auto"/>
        <w:ind w:left="1134" w:hanging="425"/>
        <w:rPr>
          <w:bCs/>
          <w:lang w:val="en-GB" w:eastAsia="zh-CN"/>
        </w:rPr>
      </w:pPr>
      <w:r w:rsidRPr="000E3551">
        <w:rPr>
          <w:lang w:eastAsia="zh-CN"/>
        </w:rPr>
        <w:t>It is</w:t>
      </w:r>
      <w:r w:rsidR="00F8694A" w:rsidRPr="000E3551">
        <w:rPr>
          <w:lang w:eastAsia="zh-CN"/>
        </w:rPr>
        <w:t xml:space="preserve"> suggested</w:t>
      </w:r>
      <w:r w:rsidR="00F8694A" w:rsidRPr="000E3551">
        <w:rPr>
          <w:rFonts w:hint="eastAsia"/>
          <w:lang w:eastAsia="zh-CN"/>
        </w:rPr>
        <w:t xml:space="preserve"> to find a new way to explain </w:t>
      </w:r>
      <w:r w:rsidR="00A84D69" w:rsidRPr="000E3551">
        <w:rPr>
          <w:lang w:eastAsia="zh-CN"/>
        </w:rPr>
        <w:t>is the definition of</w:t>
      </w:r>
      <w:r w:rsidR="00F8694A" w:rsidRPr="000E3551">
        <w:rPr>
          <w:rFonts w:hint="eastAsia"/>
          <w:lang w:eastAsia="zh-CN"/>
        </w:rPr>
        <w:t xml:space="preserve"> </w:t>
      </w:r>
      <w:r w:rsidR="00A84D69" w:rsidRPr="000E3551">
        <w:rPr>
          <w:lang w:eastAsia="zh-CN"/>
        </w:rPr>
        <w:t>“</w:t>
      </w:r>
      <w:r w:rsidR="00F8694A" w:rsidRPr="000E3551">
        <w:rPr>
          <w:rFonts w:hint="eastAsia"/>
          <w:lang w:eastAsia="zh-CN"/>
        </w:rPr>
        <w:t>renewable</w:t>
      </w:r>
      <w:r w:rsidR="00A84D69" w:rsidRPr="000E3551">
        <w:rPr>
          <w:lang w:eastAsia="zh-CN"/>
        </w:rPr>
        <w:t>”</w:t>
      </w:r>
      <w:r w:rsidR="00F8694A" w:rsidRPr="000E3551">
        <w:rPr>
          <w:lang w:eastAsia="zh-CN"/>
        </w:rPr>
        <w:t xml:space="preserve"> </w:t>
      </w:r>
      <w:r w:rsidR="00AF4336" w:rsidRPr="000E3551">
        <w:rPr>
          <w:lang w:eastAsia="zh-CN"/>
        </w:rPr>
        <w:lastRenderedPageBreak/>
        <w:t>(Currently</w:t>
      </w:r>
      <w:r w:rsidR="00AF4336" w:rsidRPr="000E3551">
        <w:rPr>
          <w:rFonts w:hint="eastAsia"/>
          <w:lang w:eastAsia="zh-CN"/>
        </w:rPr>
        <w:t xml:space="preserve"> the only definition on renewable gas comes from EU.</w:t>
      </w:r>
      <w:r w:rsidR="00AF4336" w:rsidRPr="000E3551">
        <w:rPr>
          <w:lang w:eastAsia="zh-CN"/>
        </w:rPr>
        <w:t xml:space="preserve"> </w:t>
      </w:r>
      <w:r w:rsidR="00AF4336" w:rsidRPr="000E3551">
        <w:rPr>
          <w:rFonts w:hint="eastAsia"/>
          <w:lang w:eastAsia="zh-CN"/>
        </w:rPr>
        <w:t xml:space="preserve">French Gas Association has changed name to France </w:t>
      </w:r>
      <w:proofErr w:type="spellStart"/>
      <w:r w:rsidR="00AF4336" w:rsidRPr="000E3551">
        <w:rPr>
          <w:lang w:eastAsia="zh-CN"/>
        </w:rPr>
        <w:t>Ga</w:t>
      </w:r>
      <w:r w:rsidR="00AF4336" w:rsidRPr="000E3551">
        <w:rPr>
          <w:rFonts w:hint="eastAsia"/>
          <w:lang w:eastAsia="zh-CN"/>
        </w:rPr>
        <w:t>z</w:t>
      </w:r>
      <w:proofErr w:type="spellEnd"/>
      <w:r w:rsidR="00AF4336" w:rsidRPr="000E3551">
        <w:rPr>
          <w:rFonts w:hint="eastAsia"/>
          <w:lang w:eastAsia="zh-CN"/>
        </w:rPr>
        <w:t>, because it will not only be dedicated to gas alone, but seek to broaden the concept of gas by including hydrogen, bio-methane, etc.</w:t>
      </w:r>
      <w:r w:rsidR="00AF4336" w:rsidRPr="000E3551">
        <w:rPr>
          <w:lang w:eastAsia="zh-CN"/>
        </w:rPr>
        <w:t>)</w:t>
      </w:r>
      <w:r w:rsidRPr="000E3551">
        <w:rPr>
          <w:lang w:eastAsia="zh-CN"/>
        </w:rPr>
        <w:t>.</w:t>
      </w:r>
      <w:r w:rsidR="00AF4336" w:rsidRPr="000E3551">
        <w:rPr>
          <w:rFonts w:hint="eastAsia"/>
          <w:lang w:eastAsia="zh-CN"/>
        </w:rPr>
        <w:t xml:space="preserve"> </w:t>
      </w:r>
      <w:r w:rsidR="00F8694A" w:rsidRPr="000E3551">
        <w:rPr>
          <w:lang w:eastAsia="zh-CN"/>
        </w:rPr>
        <w:t>The IGU needs to strategically engage in the</w:t>
      </w:r>
      <w:r w:rsidR="000C43E9" w:rsidRPr="000E3551">
        <w:rPr>
          <w:rFonts w:hint="eastAsia"/>
          <w:lang w:eastAsia="zh-CN"/>
        </w:rPr>
        <w:t xml:space="preserve"> definition on renewable gas</w:t>
      </w:r>
      <w:r w:rsidR="00F8694A" w:rsidRPr="000E3551">
        <w:rPr>
          <w:rFonts w:hint="eastAsia"/>
          <w:lang w:eastAsia="zh-CN"/>
        </w:rPr>
        <w:t xml:space="preserve">. </w:t>
      </w:r>
      <w:r w:rsidR="00F8694A" w:rsidRPr="000E3551">
        <w:rPr>
          <w:lang w:eastAsia="zh-CN"/>
        </w:rPr>
        <w:t>The definition should be</w:t>
      </w:r>
      <w:r w:rsidR="000C43E9" w:rsidRPr="000E3551">
        <w:rPr>
          <w:rFonts w:hint="eastAsia"/>
          <w:lang w:eastAsia="zh-CN"/>
        </w:rPr>
        <w:t xml:space="preserve"> both technically accurate and easy to communicate, avoiding putting the </w:t>
      </w:r>
      <w:r w:rsidR="00AF4336" w:rsidRPr="000E3551">
        <w:rPr>
          <w:lang w:eastAsia="zh-CN"/>
        </w:rPr>
        <w:t>IGU</w:t>
      </w:r>
      <w:r w:rsidR="000C43E9" w:rsidRPr="000E3551">
        <w:rPr>
          <w:rFonts w:hint="eastAsia"/>
          <w:lang w:eastAsia="zh-CN"/>
        </w:rPr>
        <w:t xml:space="preserve"> in an awkward place.</w:t>
      </w:r>
    </w:p>
    <w:p w:rsidR="006238EA" w:rsidRPr="000E3551" w:rsidRDefault="003B1AA9" w:rsidP="00E379ED">
      <w:pPr>
        <w:pStyle w:val="a3"/>
        <w:numPr>
          <w:ilvl w:val="0"/>
          <w:numId w:val="11"/>
        </w:numPr>
        <w:spacing w:line="259" w:lineRule="auto"/>
        <w:ind w:left="1134" w:hanging="425"/>
        <w:rPr>
          <w:bCs/>
          <w:lang w:val="en-GB" w:eastAsia="zh-CN"/>
        </w:rPr>
      </w:pPr>
      <w:r w:rsidRPr="000E3551">
        <w:rPr>
          <w:lang w:eastAsia="zh-CN"/>
        </w:rPr>
        <w:t>Some topics</w:t>
      </w:r>
      <w:r w:rsidR="00A84D69" w:rsidRPr="000E3551">
        <w:rPr>
          <w:lang w:eastAsia="zh-CN"/>
        </w:rPr>
        <w:t xml:space="preserve"> are proposed</w:t>
      </w:r>
      <w:r w:rsidRPr="000E3551">
        <w:rPr>
          <w:lang w:eastAsia="zh-CN"/>
        </w:rPr>
        <w:t xml:space="preserve"> to be considered as</w:t>
      </w:r>
      <w:r w:rsidRPr="000E3551">
        <w:rPr>
          <w:rFonts w:hint="eastAsia"/>
          <w:lang w:eastAsia="zh-CN"/>
        </w:rPr>
        <w:t xml:space="preserve"> theme</w:t>
      </w:r>
      <w:r w:rsidRPr="000E3551">
        <w:rPr>
          <w:lang w:eastAsia="zh-CN"/>
        </w:rPr>
        <w:t>s</w:t>
      </w:r>
      <w:r w:rsidR="000C43E9" w:rsidRPr="000E3551">
        <w:rPr>
          <w:rFonts w:hint="eastAsia"/>
          <w:lang w:eastAsia="zh-CN"/>
        </w:rPr>
        <w:t xml:space="preserve"> of the WGC</w:t>
      </w:r>
      <w:r w:rsidRPr="000E3551">
        <w:rPr>
          <w:lang w:eastAsia="zh-CN"/>
        </w:rPr>
        <w:t>2025</w:t>
      </w:r>
      <w:r w:rsidR="000C43E9" w:rsidRPr="000E3551">
        <w:rPr>
          <w:rFonts w:hint="eastAsia"/>
          <w:lang w:eastAsia="zh-CN"/>
        </w:rPr>
        <w:t xml:space="preserve">, </w:t>
      </w:r>
      <w:r w:rsidRPr="000E3551">
        <w:rPr>
          <w:lang w:eastAsia="zh-CN"/>
        </w:rPr>
        <w:t>such as m</w:t>
      </w:r>
      <w:r w:rsidRPr="000E3551">
        <w:rPr>
          <w:rFonts w:hint="eastAsia"/>
          <w:lang w:eastAsia="zh-CN"/>
        </w:rPr>
        <w:t>ethane emission</w:t>
      </w:r>
      <w:r w:rsidRPr="000E3551">
        <w:rPr>
          <w:lang w:eastAsia="zh-CN"/>
        </w:rPr>
        <w:t xml:space="preserve"> reduction</w:t>
      </w:r>
      <w:r w:rsidRPr="000E3551">
        <w:rPr>
          <w:rFonts w:hint="eastAsia"/>
          <w:lang w:eastAsia="zh-CN"/>
        </w:rPr>
        <w:t>,</w:t>
      </w:r>
      <w:r w:rsidRPr="000E3551">
        <w:rPr>
          <w:lang w:eastAsia="zh-CN"/>
        </w:rPr>
        <w:t xml:space="preserve"> energy security, a</w:t>
      </w:r>
      <w:r w:rsidRPr="000E3551">
        <w:rPr>
          <w:rFonts w:hint="eastAsia"/>
          <w:lang w:eastAsia="zh-CN"/>
        </w:rPr>
        <w:t>mmonia</w:t>
      </w:r>
      <w:r w:rsidRPr="000E3551">
        <w:rPr>
          <w:lang w:eastAsia="zh-CN"/>
        </w:rPr>
        <w:t xml:space="preserve"> and fertilizer. </w:t>
      </w:r>
      <w:r w:rsidRPr="000E3551">
        <w:rPr>
          <w:rFonts w:hint="eastAsia"/>
          <w:lang w:eastAsia="zh-CN"/>
        </w:rPr>
        <w:t xml:space="preserve"> </w:t>
      </w:r>
      <w:r w:rsidRPr="000E3551">
        <w:rPr>
          <w:lang w:eastAsia="zh-CN"/>
        </w:rPr>
        <w:t>T</w:t>
      </w:r>
      <w:r w:rsidR="000C43E9" w:rsidRPr="000E3551">
        <w:rPr>
          <w:rFonts w:hint="eastAsia"/>
          <w:lang w:eastAsia="zh-CN"/>
        </w:rPr>
        <w:t xml:space="preserve">he synthetic report of IGRC </w:t>
      </w:r>
      <w:r w:rsidRPr="000E3551">
        <w:rPr>
          <w:lang w:eastAsia="zh-CN"/>
        </w:rPr>
        <w:t xml:space="preserve">may be used </w:t>
      </w:r>
      <w:r w:rsidR="000C43E9" w:rsidRPr="000E3551">
        <w:rPr>
          <w:rFonts w:hint="eastAsia"/>
          <w:lang w:eastAsia="zh-CN"/>
        </w:rPr>
        <w:t>to give new technological perspectives</w:t>
      </w:r>
      <w:r w:rsidRPr="000E3551">
        <w:rPr>
          <w:lang w:eastAsia="zh-CN"/>
        </w:rPr>
        <w:t xml:space="preserve"> in the WGC</w:t>
      </w:r>
      <w:r w:rsidR="000C43E9" w:rsidRPr="000E3551">
        <w:rPr>
          <w:rFonts w:hint="eastAsia"/>
          <w:lang w:eastAsia="zh-CN"/>
        </w:rPr>
        <w:t>.</w:t>
      </w:r>
    </w:p>
    <w:p w:rsidR="00EF5011" w:rsidRPr="000E3551" w:rsidRDefault="000C43E9" w:rsidP="00E379ED">
      <w:pPr>
        <w:pStyle w:val="3"/>
        <w:numPr>
          <w:ilvl w:val="0"/>
          <w:numId w:val="1"/>
        </w:numPr>
        <w:tabs>
          <w:tab w:val="left" w:pos="461"/>
        </w:tabs>
        <w:spacing w:before="296"/>
        <w:ind w:left="465" w:hanging="363"/>
        <w:rPr>
          <w:rFonts w:eastAsia="宋体"/>
          <w:lang w:val="en-GB" w:eastAsia="zh-CN"/>
        </w:rPr>
      </w:pPr>
      <w:r w:rsidRPr="000E3551">
        <w:rPr>
          <w:rFonts w:eastAsia="宋体"/>
          <w:lang w:val="en-GB" w:eastAsia="zh-CN"/>
        </w:rPr>
        <w:t>The Third Session</w:t>
      </w:r>
    </w:p>
    <w:p w:rsidR="00EF5011" w:rsidRPr="000E3551" w:rsidRDefault="00EF5011" w:rsidP="00E379ED">
      <w:pPr>
        <w:pStyle w:val="a3"/>
        <w:spacing w:before="9"/>
        <w:rPr>
          <w:b/>
          <w:lang w:val="en-GB"/>
        </w:rPr>
      </w:pPr>
    </w:p>
    <w:p w:rsidR="008160C2" w:rsidRPr="000E3551" w:rsidRDefault="008160C2" w:rsidP="00E379ED">
      <w:pPr>
        <w:pStyle w:val="a3"/>
        <w:spacing w:line="259" w:lineRule="auto"/>
        <w:rPr>
          <w:rFonts w:eastAsia="宋体"/>
          <w:lang w:eastAsia="zh-CN"/>
        </w:rPr>
      </w:pPr>
      <w:r w:rsidRPr="000E3551">
        <w:rPr>
          <w:rFonts w:eastAsia="宋体"/>
          <w:lang w:val="en-GB" w:eastAsia="zh-CN"/>
        </w:rPr>
        <w:t>T</w:t>
      </w:r>
      <w:r w:rsidR="000C43E9" w:rsidRPr="000E3551">
        <w:rPr>
          <w:rFonts w:eastAsia="宋体"/>
          <w:lang w:val="en-GB" w:eastAsia="zh-CN"/>
        </w:rPr>
        <w:t>he third session</w:t>
      </w:r>
      <w:r w:rsidRPr="000E3551">
        <w:rPr>
          <w:rFonts w:eastAsia="宋体"/>
          <w:lang w:val="en-GB" w:eastAsia="zh-CN"/>
        </w:rPr>
        <w:t xml:space="preserve"> focuse</w:t>
      </w:r>
      <w:r w:rsidR="000E3551" w:rsidRPr="000E3551">
        <w:rPr>
          <w:rFonts w:eastAsia="宋体"/>
          <w:lang w:val="en-GB" w:eastAsia="zh-CN"/>
        </w:rPr>
        <w:t>d</w:t>
      </w:r>
      <w:r w:rsidRPr="000E3551">
        <w:rPr>
          <w:rFonts w:eastAsia="宋体"/>
          <w:lang w:val="en-GB" w:eastAsia="zh-CN"/>
        </w:rPr>
        <w:t xml:space="preserve"> on WGC2025 preparation.</w:t>
      </w:r>
      <w:r w:rsidR="000C43E9" w:rsidRPr="000E3551">
        <w:rPr>
          <w:rFonts w:eastAsia="宋体"/>
          <w:lang w:val="en-GB" w:eastAsia="zh-CN"/>
        </w:rPr>
        <w:t xml:space="preserve"> </w:t>
      </w:r>
      <w:r w:rsidR="000C43E9" w:rsidRPr="000E3551">
        <w:rPr>
          <w:rFonts w:eastAsia="宋体" w:hint="eastAsia"/>
          <w:lang w:eastAsia="zh-CN"/>
        </w:rPr>
        <w:t>Dr. Yang opened the discussion with a short introduction, followed</w:t>
      </w:r>
      <w:r w:rsidRPr="000E3551">
        <w:rPr>
          <w:rFonts w:eastAsia="宋体" w:hint="eastAsia"/>
          <w:lang w:eastAsia="zh-CN"/>
        </w:rPr>
        <w:t xml:space="preserve"> by topics proposed by Dr. Zhu</w:t>
      </w:r>
      <w:r w:rsidR="000C43E9" w:rsidRPr="000E3551">
        <w:rPr>
          <w:rFonts w:eastAsia="宋体"/>
          <w:lang w:val="en-GB" w:eastAsia="zh-CN"/>
        </w:rPr>
        <w:t>.</w:t>
      </w:r>
      <w:r w:rsidR="000C43E9" w:rsidRPr="000E3551">
        <w:rPr>
          <w:rFonts w:eastAsia="宋体" w:hint="eastAsia"/>
          <w:lang w:eastAsia="zh-CN"/>
        </w:rPr>
        <w:t xml:space="preserve"> </w:t>
      </w:r>
    </w:p>
    <w:p w:rsidR="00EF5011" w:rsidRPr="000E3551" w:rsidRDefault="000C43E9" w:rsidP="00E379ED">
      <w:pPr>
        <w:pStyle w:val="a3"/>
        <w:spacing w:line="259" w:lineRule="auto"/>
        <w:rPr>
          <w:lang w:val="en-GB"/>
        </w:rPr>
      </w:pPr>
      <w:r w:rsidRPr="000E3551">
        <w:rPr>
          <w:rFonts w:eastAsia="宋体"/>
          <w:lang w:val="en-GB" w:eastAsia="zh-CN"/>
        </w:rPr>
        <w:t>The discussion is minuted as follows:</w:t>
      </w:r>
      <w:r w:rsidRPr="000E3551">
        <w:rPr>
          <w:lang w:val="en-GB"/>
        </w:rPr>
        <w:t xml:space="preserve"> </w:t>
      </w:r>
    </w:p>
    <w:p w:rsidR="008160C2" w:rsidRPr="000E3551" w:rsidRDefault="000C43E9" w:rsidP="00E379ED">
      <w:pPr>
        <w:pStyle w:val="a3"/>
        <w:numPr>
          <w:ilvl w:val="0"/>
          <w:numId w:val="7"/>
        </w:numPr>
        <w:spacing w:line="259" w:lineRule="auto"/>
        <w:rPr>
          <w:lang w:val="en-GB" w:eastAsia="zh-CN"/>
        </w:rPr>
      </w:pPr>
      <w:r w:rsidRPr="000E3551">
        <w:rPr>
          <w:rFonts w:hint="eastAsia"/>
          <w:lang w:eastAsia="zh-CN"/>
        </w:rPr>
        <w:t>Potential special session</w:t>
      </w:r>
      <w:r w:rsidR="008160C2" w:rsidRPr="000E3551">
        <w:rPr>
          <w:lang w:eastAsia="zh-CN"/>
        </w:rPr>
        <w:t>s</w:t>
      </w:r>
      <w:r w:rsidRPr="000E3551">
        <w:rPr>
          <w:rFonts w:hint="eastAsia"/>
          <w:lang w:eastAsia="zh-CN"/>
        </w:rPr>
        <w:t xml:space="preserve"> to facilitate triennial results </w:t>
      </w:r>
      <w:r w:rsidR="008160C2" w:rsidRPr="000E3551">
        <w:rPr>
          <w:lang w:eastAsia="zh-CN"/>
        </w:rPr>
        <w:t>of Committees/TFs</w:t>
      </w:r>
    </w:p>
    <w:p w:rsidR="008160C2" w:rsidRPr="000E3551" w:rsidRDefault="008160C2" w:rsidP="00AE56BC">
      <w:pPr>
        <w:pStyle w:val="a3"/>
        <w:numPr>
          <w:ilvl w:val="0"/>
          <w:numId w:val="13"/>
        </w:numPr>
        <w:spacing w:line="259" w:lineRule="auto"/>
        <w:ind w:left="1134" w:hanging="425"/>
        <w:rPr>
          <w:lang w:eastAsia="zh-CN"/>
        </w:rPr>
      </w:pPr>
      <w:r w:rsidRPr="000E3551">
        <w:rPr>
          <w:lang w:eastAsia="zh-CN"/>
        </w:rPr>
        <w:t xml:space="preserve">Traditionally, CC meeting is organised </w:t>
      </w:r>
      <w:r w:rsidR="000E3551" w:rsidRPr="000E3551">
        <w:rPr>
          <w:lang w:eastAsia="zh-CN"/>
        </w:rPr>
        <w:t xml:space="preserve">before </w:t>
      </w:r>
      <w:r w:rsidR="00A84D69" w:rsidRPr="000E3551">
        <w:rPr>
          <w:lang w:eastAsia="zh-CN"/>
        </w:rPr>
        <w:t>the</w:t>
      </w:r>
      <w:r w:rsidRPr="000E3551">
        <w:rPr>
          <w:lang w:eastAsia="zh-CN"/>
        </w:rPr>
        <w:t xml:space="preserve"> 4-day WGC</w:t>
      </w:r>
      <w:r w:rsidR="00A84D69" w:rsidRPr="000E3551">
        <w:rPr>
          <w:lang w:eastAsia="zh-CN"/>
        </w:rPr>
        <w:t xml:space="preserve"> event</w:t>
      </w:r>
      <w:r w:rsidRPr="000E3551">
        <w:rPr>
          <w:lang w:eastAsia="zh-CN"/>
        </w:rPr>
        <w:t xml:space="preserve">, and the </w:t>
      </w:r>
      <w:r w:rsidR="00A84D69" w:rsidRPr="000E3551">
        <w:rPr>
          <w:lang w:eastAsia="zh-CN"/>
        </w:rPr>
        <w:t xml:space="preserve">TI&amp;II </w:t>
      </w:r>
      <w:r w:rsidRPr="000E3551">
        <w:rPr>
          <w:lang w:eastAsia="zh-CN"/>
        </w:rPr>
        <w:t>sessions are based on invited VIPs and speakers selected by CfA. Committees/T</w:t>
      </w:r>
      <w:r w:rsidR="00024ABD" w:rsidRPr="000E3551">
        <w:rPr>
          <w:lang w:eastAsia="zh-CN"/>
        </w:rPr>
        <w:t>F</w:t>
      </w:r>
      <w:r w:rsidRPr="000E3551">
        <w:rPr>
          <w:lang w:eastAsia="zh-CN"/>
        </w:rPr>
        <w:t xml:space="preserve">s need a platform to show themselves to the audience and present their most important </w:t>
      </w:r>
      <w:r w:rsidRPr="000E3551">
        <w:rPr>
          <w:rFonts w:hint="eastAsia"/>
          <w:lang w:eastAsia="zh-CN"/>
        </w:rPr>
        <w:t>triennial results</w:t>
      </w:r>
      <w:r w:rsidRPr="000E3551">
        <w:rPr>
          <w:lang w:eastAsia="zh-CN"/>
        </w:rPr>
        <w:t xml:space="preserve"> during the WGC</w:t>
      </w:r>
      <w:r w:rsidR="00024ABD" w:rsidRPr="000E3551">
        <w:rPr>
          <w:lang w:eastAsia="zh-CN"/>
        </w:rPr>
        <w:t>,</w:t>
      </w:r>
      <w:r w:rsidRPr="000E3551">
        <w:rPr>
          <w:lang w:eastAsia="zh-CN"/>
        </w:rPr>
        <w:t xml:space="preserve"> </w:t>
      </w:r>
      <w:r w:rsidR="00024ABD" w:rsidRPr="000E3551">
        <w:rPr>
          <w:lang w:eastAsia="zh-CN"/>
        </w:rPr>
        <w:t>to allow</w:t>
      </w:r>
      <w:r w:rsidRPr="000E3551">
        <w:rPr>
          <w:lang w:eastAsia="zh-CN"/>
        </w:rPr>
        <w:t xml:space="preserve"> audience </w:t>
      </w:r>
      <w:r w:rsidR="00024ABD" w:rsidRPr="000E3551">
        <w:rPr>
          <w:lang w:eastAsia="zh-CN"/>
        </w:rPr>
        <w:t xml:space="preserve">to best understand </w:t>
      </w:r>
      <w:r w:rsidRPr="000E3551">
        <w:rPr>
          <w:lang w:eastAsia="zh-CN"/>
        </w:rPr>
        <w:t xml:space="preserve">the outcomes and value of </w:t>
      </w:r>
      <w:r w:rsidRPr="000E3551">
        <w:rPr>
          <w:rFonts w:hint="eastAsia"/>
          <w:lang w:eastAsia="zh-CN"/>
        </w:rPr>
        <w:t xml:space="preserve">the </w:t>
      </w:r>
      <w:r w:rsidRPr="000E3551">
        <w:rPr>
          <w:lang w:eastAsia="zh-CN"/>
        </w:rPr>
        <w:t xml:space="preserve">IGU </w:t>
      </w:r>
      <w:r w:rsidRPr="000E3551">
        <w:rPr>
          <w:rFonts w:hint="eastAsia"/>
          <w:lang w:eastAsia="zh-CN"/>
        </w:rPr>
        <w:t>committees</w:t>
      </w:r>
      <w:r w:rsidRPr="000E3551">
        <w:rPr>
          <w:lang w:eastAsia="zh-CN"/>
        </w:rPr>
        <w:t>/TFs.</w:t>
      </w:r>
      <w:r w:rsidR="00680D92" w:rsidRPr="000E3551">
        <w:rPr>
          <w:lang w:eastAsia="zh-CN"/>
        </w:rPr>
        <w:t xml:space="preserve"> The IGU does not</w:t>
      </w:r>
      <w:r w:rsidRPr="000E3551">
        <w:rPr>
          <w:lang w:val="en-GB" w:eastAsia="zh-CN"/>
        </w:rPr>
        <w:t xml:space="preserve"> </w:t>
      </w:r>
      <w:r w:rsidR="00680D92" w:rsidRPr="000E3551">
        <w:rPr>
          <w:lang w:val="en-GB" w:eastAsia="zh-CN"/>
        </w:rPr>
        <w:t>only organise conference, but also create content</w:t>
      </w:r>
      <w:r w:rsidR="00024ABD" w:rsidRPr="000E3551">
        <w:rPr>
          <w:lang w:val="en-GB" w:eastAsia="zh-CN"/>
        </w:rPr>
        <w:t>s</w:t>
      </w:r>
      <w:r w:rsidR="00680D92" w:rsidRPr="000E3551">
        <w:rPr>
          <w:lang w:val="en-GB" w:eastAsia="zh-CN"/>
        </w:rPr>
        <w:t xml:space="preserve"> and innovations produced by IGU Committees/TFs. </w:t>
      </w:r>
      <w:r w:rsidRPr="000E3551">
        <w:rPr>
          <w:lang w:val="en-GB" w:eastAsia="zh-CN"/>
        </w:rPr>
        <w:t>NOC suggests to provide CC special sessions during the</w:t>
      </w:r>
      <w:r w:rsidRPr="000E3551">
        <w:rPr>
          <w:rFonts w:hint="eastAsia"/>
          <w:lang w:eastAsia="zh-CN"/>
        </w:rPr>
        <w:t xml:space="preserve"> WGC</w:t>
      </w:r>
      <w:r w:rsidRPr="000E3551">
        <w:rPr>
          <w:lang w:eastAsia="zh-CN"/>
        </w:rPr>
        <w:t>.</w:t>
      </w:r>
    </w:p>
    <w:p w:rsidR="00B839FA" w:rsidRPr="000E3551" w:rsidRDefault="00B839FA" w:rsidP="00AE56BC">
      <w:pPr>
        <w:pStyle w:val="a8"/>
        <w:numPr>
          <w:ilvl w:val="0"/>
          <w:numId w:val="13"/>
        </w:numPr>
        <w:tabs>
          <w:tab w:val="left" w:pos="1134"/>
        </w:tabs>
        <w:ind w:left="1134" w:hanging="425"/>
        <w:rPr>
          <w:lang w:val="en-GB" w:eastAsia="zh-CN"/>
        </w:rPr>
      </w:pPr>
      <w:r w:rsidRPr="000E3551">
        <w:rPr>
          <w:lang w:eastAsia="zh-CN"/>
        </w:rPr>
        <w:t>C</w:t>
      </w:r>
      <w:r w:rsidR="000C43E9" w:rsidRPr="000E3551">
        <w:rPr>
          <w:rFonts w:hint="eastAsia"/>
          <w:lang w:eastAsia="zh-CN"/>
        </w:rPr>
        <w:t>hairs agree</w:t>
      </w:r>
      <w:r w:rsidR="000E3551" w:rsidRPr="000E3551">
        <w:rPr>
          <w:lang w:eastAsia="zh-CN"/>
        </w:rPr>
        <w:t>d</w:t>
      </w:r>
      <w:r w:rsidR="000C43E9" w:rsidRPr="000E3551">
        <w:rPr>
          <w:rFonts w:hint="eastAsia"/>
          <w:lang w:eastAsia="zh-CN"/>
        </w:rPr>
        <w:t xml:space="preserve"> that some form of </w:t>
      </w:r>
      <w:r w:rsidR="00024ABD" w:rsidRPr="000E3551">
        <w:rPr>
          <w:lang w:eastAsia="zh-CN"/>
        </w:rPr>
        <w:t>showcasing of the triennial work results</w:t>
      </w:r>
      <w:r w:rsidR="00024ABD" w:rsidRPr="000E3551">
        <w:rPr>
          <w:rFonts w:hint="eastAsia"/>
          <w:lang w:eastAsia="zh-CN"/>
        </w:rPr>
        <w:t xml:space="preserve"> </w:t>
      </w:r>
      <w:r w:rsidR="000E3551" w:rsidRPr="000E3551">
        <w:rPr>
          <w:lang w:eastAsia="zh-CN"/>
        </w:rPr>
        <w:t xml:space="preserve">was </w:t>
      </w:r>
      <w:r w:rsidRPr="000E3551">
        <w:rPr>
          <w:lang w:eastAsia="zh-CN"/>
        </w:rPr>
        <w:t>necessary and helpful</w:t>
      </w:r>
      <w:r w:rsidR="000C43E9" w:rsidRPr="000E3551">
        <w:rPr>
          <w:rFonts w:hint="eastAsia"/>
          <w:lang w:eastAsia="zh-CN"/>
        </w:rPr>
        <w:t>, because this is something the Committees</w:t>
      </w:r>
      <w:r w:rsidRPr="000E3551">
        <w:rPr>
          <w:lang w:eastAsia="zh-CN"/>
        </w:rPr>
        <w:t>/TFs</w:t>
      </w:r>
      <w:r w:rsidRPr="000E3551">
        <w:rPr>
          <w:rFonts w:hint="eastAsia"/>
          <w:lang w:eastAsia="zh-CN"/>
        </w:rPr>
        <w:t xml:space="preserve"> have been working for 3 years</w:t>
      </w:r>
      <w:r w:rsidR="000C43E9" w:rsidRPr="000E3551">
        <w:rPr>
          <w:rFonts w:hint="eastAsia"/>
          <w:lang w:eastAsia="zh-CN"/>
        </w:rPr>
        <w:t xml:space="preserve"> and it is worth celebrating.</w:t>
      </w:r>
      <w:r w:rsidRPr="000E3551">
        <w:rPr>
          <w:rFonts w:hint="eastAsia"/>
          <w:lang w:eastAsia="zh-CN"/>
        </w:rPr>
        <w:t xml:space="preserve"> </w:t>
      </w:r>
      <w:r w:rsidRPr="000E3551">
        <w:rPr>
          <w:lang w:eastAsia="zh-CN"/>
        </w:rPr>
        <w:t>Committees/TFs members need the demonstration of their remarkable outcomes to their companies and organisations. T</w:t>
      </w:r>
      <w:r w:rsidRPr="000E3551">
        <w:rPr>
          <w:rFonts w:hint="eastAsia"/>
          <w:lang w:eastAsia="zh-CN"/>
        </w:rPr>
        <w:t>he out</w:t>
      </w:r>
      <w:r w:rsidRPr="000E3551">
        <w:rPr>
          <w:lang w:eastAsia="zh-CN"/>
        </w:rPr>
        <w:t>comes</w:t>
      </w:r>
      <w:r w:rsidRPr="000E3551">
        <w:rPr>
          <w:rFonts w:hint="eastAsia"/>
          <w:lang w:eastAsia="zh-CN"/>
        </w:rPr>
        <w:t xml:space="preserve"> </w:t>
      </w:r>
      <w:r w:rsidRPr="000E3551">
        <w:rPr>
          <w:lang w:eastAsia="zh-CN"/>
        </w:rPr>
        <w:t>could be</w:t>
      </w:r>
      <w:r w:rsidRPr="000E3551">
        <w:rPr>
          <w:rFonts w:hint="eastAsia"/>
          <w:lang w:eastAsia="zh-CN"/>
        </w:rPr>
        <w:t xml:space="preserve"> synergized with their companies</w:t>
      </w:r>
      <w:r w:rsidRPr="000E3551">
        <w:rPr>
          <w:lang w:eastAsia="zh-CN"/>
        </w:rPr>
        <w:t xml:space="preserve"> to reward them for years of support to the IGU</w:t>
      </w:r>
      <w:r w:rsidRPr="000E3551">
        <w:rPr>
          <w:rFonts w:hint="eastAsia"/>
          <w:lang w:eastAsia="zh-CN"/>
        </w:rPr>
        <w:t>.</w:t>
      </w:r>
    </w:p>
    <w:p w:rsidR="00B839FA" w:rsidRPr="000E3551" w:rsidRDefault="00B839FA" w:rsidP="00E379ED">
      <w:pPr>
        <w:pStyle w:val="a8"/>
        <w:numPr>
          <w:ilvl w:val="0"/>
          <w:numId w:val="7"/>
        </w:numPr>
        <w:tabs>
          <w:tab w:val="left" w:pos="840"/>
        </w:tabs>
        <w:jc w:val="both"/>
        <w:rPr>
          <w:lang w:eastAsia="zh-CN"/>
        </w:rPr>
      </w:pPr>
      <w:r w:rsidRPr="000E3551">
        <w:rPr>
          <w:lang w:eastAsia="zh-CN"/>
        </w:rPr>
        <w:t xml:space="preserve">Formats of outcomes </w:t>
      </w:r>
      <w:r w:rsidR="00024ABD" w:rsidRPr="000E3551">
        <w:rPr>
          <w:lang w:eastAsia="zh-CN"/>
        </w:rPr>
        <w:t>demonstration</w:t>
      </w:r>
    </w:p>
    <w:p w:rsidR="00680D92" w:rsidRPr="00AE56BC" w:rsidRDefault="00680D92" w:rsidP="00AE56BC">
      <w:pPr>
        <w:pStyle w:val="a3"/>
        <w:numPr>
          <w:ilvl w:val="0"/>
          <w:numId w:val="13"/>
        </w:numPr>
        <w:spacing w:line="259" w:lineRule="auto"/>
        <w:ind w:left="1134" w:hanging="425"/>
        <w:rPr>
          <w:lang w:eastAsia="zh-CN"/>
        </w:rPr>
      </w:pPr>
      <w:r w:rsidRPr="000E3551">
        <w:rPr>
          <w:lang w:eastAsia="zh-CN"/>
        </w:rPr>
        <w:t>Ne</w:t>
      </w:r>
      <w:r w:rsidRPr="000E3551">
        <w:rPr>
          <w:rFonts w:hint="eastAsia"/>
          <w:lang w:eastAsia="zh-CN"/>
        </w:rPr>
        <w:t>w forms need to be considered</w:t>
      </w:r>
      <w:r w:rsidRPr="000E3551">
        <w:rPr>
          <w:lang w:eastAsia="zh-CN"/>
        </w:rPr>
        <w:t>,</w:t>
      </w:r>
      <w:r w:rsidRPr="000E3551">
        <w:rPr>
          <w:rFonts w:hint="eastAsia"/>
          <w:lang w:eastAsia="zh-CN"/>
        </w:rPr>
        <w:t xml:space="preserve"> maybe</w:t>
      </w:r>
      <w:r w:rsidR="00024ABD" w:rsidRPr="000E3551">
        <w:rPr>
          <w:lang w:eastAsia="zh-CN"/>
        </w:rPr>
        <w:t xml:space="preserve"> in</w:t>
      </w:r>
      <w:r w:rsidRPr="000E3551">
        <w:rPr>
          <w:rFonts w:hint="eastAsia"/>
          <w:lang w:eastAsia="zh-CN"/>
        </w:rPr>
        <w:t xml:space="preserve"> combin</w:t>
      </w:r>
      <w:r w:rsidR="00024ABD" w:rsidRPr="000E3551">
        <w:rPr>
          <w:lang w:eastAsia="zh-CN"/>
        </w:rPr>
        <w:t>ation</w:t>
      </w:r>
      <w:r w:rsidRPr="000E3551">
        <w:rPr>
          <w:rFonts w:hint="eastAsia"/>
          <w:lang w:eastAsia="zh-CN"/>
        </w:rPr>
        <w:t xml:space="preserve"> with IGU awards, or open to the wider world.</w:t>
      </w:r>
    </w:p>
    <w:p w:rsidR="00EF5011" w:rsidRPr="00AE56BC" w:rsidRDefault="00B839FA" w:rsidP="00AE56BC">
      <w:pPr>
        <w:pStyle w:val="a3"/>
        <w:numPr>
          <w:ilvl w:val="0"/>
          <w:numId w:val="13"/>
        </w:numPr>
        <w:spacing w:line="259" w:lineRule="auto"/>
        <w:ind w:left="1134" w:hanging="425"/>
        <w:rPr>
          <w:lang w:eastAsia="zh-CN"/>
        </w:rPr>
      </w:pPr>
      <w:r w:rsidRPr="000E3551">
        <w:rPr>
          <w:lang w:eastAsia="zh-CN"/>
        </w:rPr>
        <w:t>I</w:t>
      </w:r>
      <w:r w:rsidRPr="000E3551">
        <w:rPr>
          <w:rFonts w:hint="eastAsia"/>
          <w:lang w:eastAsia="zh-CN"/>
        </w:rPr>
        <w:t xml:space="preserve">nternal and external audience are both important. </w:t>
      </w:r>
      <w:r w:rsidRPr="000E3551">
        <w:rPr>
          <w:lang w:eastAsia="zh-CN"/>
        </w:rPr>
        <w:t>I</w:t>
      </w:r>
      <w:r w:rsidRPr="000E3551">
        <w:rPr>
          <w:rFonts w:hint="eastAsia"/>
          <w:lang w:eastAsia="zh-CN"/>
        </w:rPr>
        <w:t>nsist</w:t>
      </w:r>
      <w:r w:rsidRPr="000E3551">
        <w:rPr>
          <w:lang w:eastAsia="zh-CN"/>
        </w:rPr>
        <w:t>ing</w:t>
      </w:r>
      <w:r w:rsidRPr="000E3551">
        <w:rPr>
          <w:rFonts w:hint="eastAsia"/>
          <w:lang w:eastAsia="zh-CN"/>
        </w:rPr>
        <w:t xml:space="preserve"> on report</w:t>
      </w:r>
      <w:r w:rsidRPr="000E3551">
        <w:rPr>
          <w:lang w:eastAsia="zh-CN"/>
        </w:rPr>
        <w:t xml:space="preserve"> may</w:t>
      </w:r>
      <w:r w:rsidRPr="000E3551">
        <w:rPr>
          <w:rFonts w:hint="eastAsia"/>
          <w:lang w:eastAsia="zh-CN"/>
        </w:rPr>
        <w:t xml:space="preserve"> risk losing external audience, who are the key to sustain </w:t>
      </w:r>
      <w:r w:rsidRPr="000E3551">
        <w:rPr>
          <w:lang w:eastAsia="zh-CN"/>
        </w:rPr>
        <w:t xml:space="preserve">CC </w:t>
      </w:r>
      <w:r w:rsidRPr="000E3551">
        <w:rPr>
          <w:rFonts w:hint="eastAsia"/>
          <w:lang w:eastAsia="zh-CN"/>
        </w:rPr>
        <w:t xml:space="preserve">efforts. </w:t>
      </w:r>
      <w:r w:rsidRPr="000E3551">
        <w:rPr>
          <w:lang w:eastAsia="zh-CN"/>
        </w:rPr>
        <w:t xml:space="preserve">A </w:t>
      </w:r>
      <w:r w:rsidR="000C43E9" w:rsidRPr="000E3551">
        <w:rPr>
          <w:rFonts w:hint="eastAsia"/>
          <w:lang w:eastAsia="zh-CN"/>
        </w:rPr>
        <w:t>mixture of session and report (maybe case study)</w:t>
      </w:r>
      <w:r w:rsidRPr="000E3551">
        <w:rPr>
          <w:lang w:eastAsia="zh-CN"/>
        </w:rPr>
        <w:t xml:space="preserve"> is an option</w:t>
      </w:r>
      <w:r w:rsidR="000C43E9" w:rsidRPr="000E3551">
        <w:rPr>
          <w:rFonts w:hint="eastAsia"/>
          <w:lang w:eastAsia="zh-CN"/>
        </w:rPr>
        <w:t xml:space="preserve">. </w:t>
      </w:r>
      <w:r w:rsidRPr="000E3551">
        <w:rPr>
          <w:lang w:eastAsia="zh-CN"/>
        </w:rPr>
        <w:t>F</w:t>
      </w:r>
      <w:r w:rsidR="000C43E9" w:rsidRPr="000E3551">
        <w:rPr>
          <w:rFonts w:hint="eastAsia"/>
          <w:lang w:eastAsia="zh-CN"/>
        </w:rPr>
        <w:t>ormal session</w:t>
      </w:r>
      <w:r w:rsidR="00024ABD" w:rsidRPr="000E3551">
        <w:rPr>
          <w:lang w:eastAsia="zh-CN"/>
        </w:rPr>
        <w:t>s</w:t>
      </w:r>
      <w:r w:rsidR="000C43E9" w:rsidRPr="000E3551">
        <w:rPr>
          <w:rFonts w:hint="eastAsia"/>
          <w:lang w:eastAsia="zh-CN"/>
        </w:rPr>
        <w:t xml:space="preserve"> must be selective.</w:t>
      </w:r>
      <w:r w:rsidRPr="000E3551">
        <w:rPr>
          <w:lang w:eastAsia="zh-CN"/>
        </w:rPr>
        <w:t xml:space="preserve"> </w:t>
      </w:r>
    </w:p>
    <w:p w:rsidR="00EF5011" w:rsidRPr="00AE56BC" w:rsidRDefault="00680D92" w:rsidP="00AE56BC">
      <w:pPr>
        <w:pStyle w:val="a3"/>
        <w:numPr>
          <w:ilvl w:val="0"/>
          <w:numId w:val="13"/>
        </w:numPr>
        <w:spacing w:line="259" w:lineRule="auto"/>
        <w:ind w:left="1134" w:hanging="425"/>
        <w:rPr>
          <w:lang w:eastAsia="zh-CN"/>
        </w:rPr>
      </w:pPr>
      <w:r w:rsidRPr="000E3551">
        <w:rPr>
          <w:lang w:eastAsia="zh-CN"/>
        </w:rPr>
        <w:t>The</w:t>
      </w:r>
      <w:r w:rsidR="000C43E9" w:rsidRPr="000E3551">
        <w:rPr>
          <w:rFonts w:hint="eastAsia"/>
          <w:lang w:eastAsia="zh-CN"/>
        </w:rPr>
        <w:t xml:space="preserve"> </w:t>
      </w:r>
      <w:r w:rsidRPr="000E3551">
        <w:rPr>
          <w:lang w:eastAsia="zh-CN"/>
        </w:rPr>
        <w:t>outcomes</w:t>
      </w:r>
      <w:r w:rsidRPr="000E3551">
        <w:rPr>
          <w:rFonts w:hint="eastAsia"/>
          <w:lang w:eastAsia="zh-CN"/>
        </w:rPr>
        <w:t xml:space="preserve"> of several </w:t>
      </w:r>
      <w:r w:rsidR="00024ABD" w:rsidRPr="000E3551">
        <w:rPr>
          <w:lang w:eastAsia="zh-CN"/>
        </w:rPr>
        <w:t>C</w:t>
      </w:r>
      <w:r w:rsidR="00024ABD" w:rsidRPr="000E3551">
        <w:rPr>
          <w:rFonts w:hint="eastAsia"/>
          <w:lang w:eastAsia="zh-CN"/>
        </w:rPr>
        <w:t>ommittees</w:t>
      </w:r>
      <w:r w:rsidRPr="000E3551">
        <w:rPr>
          <w:lang w:eastAsia="zh-CN"/>
        </w:rPr>
        <w:t xml:space="preserve">/TFs could be grouped as </w:t>
      </w:r>
      <w:r w:rsidR="000C43E9" w:rsidRPr="000E3551">
        <w:rPr>
          <w:rFonts w:hint="eastAsia"/>
          <w:lang w:eastAsia="zh-CN"/>
        </w:rPr>
        <w:t xml:space="preserve">each </w:t>
      </w:r>
      <w:r w:rsidR="00024ABD" w:rsidRPr="000E3551">
        <w:rPr>
          <w:lang w:eastAsia="zh-CN"/>
        </w:rPr>
        <w:t>C</w:t>
      </w:r>
      <w:r w:rsidR="00024ABD" w:rsidRPr="000E3551">
        <w:rPr>
          <w:rFonts w:hint="eastAsia"/>
          <w:lang w:eastAsia="zh-CN"/>
        </w:rPr>
        <w:t>ommittee</w:t>
      </w:r>
      <w:r w:rsidRPr="000E3551">
        <w:rPr>
          <w:lang w:eastAsia="zh-CN"/>
        </w:rPr>
        <w:t>/TF</w:t>
      </w:r>
      <w:r w:rsidR="000C43E9" w:rsidRPr="000E3551">
        <w:rPr>
          <w:rFonts w:hint="eastAsia"/>
          <w:lang w:eastAsia="zh-CN"/>
        </w:rPr>
        <w:t xml:space="preserve"> </w:t>
      </w:r>
      <w:r w:rsidRPr="000E3551">
        <w:rPr>
          <w:lang w:eastAsia="zh-CN"/>
        </w:rPr>
        <w:t>may</w:t>
      </w:r>
      <w:r w:rsidR="000C43E9" w:rsidRPr="000E3551">
        <w:rPr>
          <w:rFonts w:hint="eastAsia"/>
          <w:lang w:eastAsia="zh-CN"/>
        </w:rPr>
        <w:t xml:space="preserve"> give </w:t>
      </w:r>
      <w:r w:rsidRPr="000E3551">
        <w:rPr>
          <w:lang w:eastAsia="zh-CN"/>
        </w:rPr>
        <w:t xml:space="preserve">a </w:t>
      </w:r>
      <w:r w:rsidR="000C43E9" w:rsidRPr="000E3551">
        <w:rPr>
          <w:rFonts w:hint="eastAsia"/>
          <w:lang w:eastAsia="zh-CN"/>
        </w:rPr>
        <w:t>view from a different angle.</w:t>
      </w:r>
    </w:p>
    <w:p w:rsidR="00680D92" w:rsidRPr="000E3551" w:rsidRDefault="00680D92" w:rsidP="00AE56BC">
      <w:pPr>
        <w:pStyle w:val="a3"/>
        <w:numPr>
          <w:ilvl w:val="0"/>
          <w:numId w:val="13"/>
        </w:numPr>
        <w:spacing w:line="259" w:lineRule="auto"/>
        <w:ind w:left="1134" w:hanging="425"/>
        <w:rPr>
          <w:lang w:eastAsia="zh-CN"/>
        </w:rPr>
      </w:pPr>
      <w:r w:rsidRPr="000E3551">
        <w:rPr>
          <w:lang w:eastAsia="zh-CN"/>
        </w:rPr>
        <w:t>FED</w:t>
      </w:r>
      <w:r w:rsidR="000C43E9" w:rsidRPr="000E3551">
        <w:rPr>
          <w:rFonts w:hint="eastAsia"/>
          <w:lang w:eastAsia="zh-CN"/>
        </w:rPr>
        <w:t xml:space="preserve"> reminded that content is the key for the sessions.</w:t>
      </w:r>
    </w:p>
    <w:p w:rsidR="00680D92" w:rsidRPr="000E3551" w:rsidRDefault="00680D92" w:rsidP="00E379ED">
      <w:pPr>
        <w:pStyle w:val="a8"/>
        <w:numPr>
          <w:ilvl w:val="0"/>
          <w:numId w:val="7"/>
        </w:numPr>
        <w:tabs>
          <w:tab w:val="left" w:pos="840"/>
        </w:tabs>
        <w:jc w:val="both"/>
        <w:rPr>
          <w:lang w:eastAsia="zh-CN"/>
        </w:rPr>
      </w:pPr>
      <w:r w:rsidRPr="000E3551">
        <w:rPr>
          <w:lang w:eastAsia="zh-CN"/>
        </w:rPr>
        <w:t>CfA</w:t>
      </w:r>
    </w:p>
    <w:p w:rsidR="00EF5011" w:rsidRPr="000E3551" w:rsidRDefault="000C43E9" w:rsidP="00E379ED">
      <w:pPr>
        <w:tabs>
          <w:tab w:val="left" w:pos="840"/>
        </w:tabs>
        <w:jc w:val="both"/>
        <w:rPr>
          <w:lang w:eastAsia="zh-CN"/>
        </w:rPr>
      </w:pPr>
      <w:r w:rsidRPr="000E3551">
        <w:rPr>
          <w:rFonts w:hint="eastAsia"/>
          <w:lang w:eastAsia="zh-CN"/>
        </w:rPr>
        <w:t>Jason</w:t>
      </w:r>
      <w:r w:rsidR="00680D92" w:rsidRPr="000E3551">
        <w:rPr>
          <w:lang w:eastAsia="zh-CN"/>
        </w:rPr>
        <w:t xml:space="preserve"> introduced the session analysis and</w:t>
      </w:r>
      <w:r w:rsidRPr="000E3551">
        <w:rPr>
          <w:rFonts w:hint="eastAsia"/>
          <w:lang w:eastAsia="zh-CN"/>
        </w:rPr>
        <w:t xml:space="preserve"> the </w:t>
      </w:r>
      <w:r w:rsidR="00680D92" w:rsidRPr="000E3551">
        <w:rPr>
          <w:lang w:eastAsia="zh-CN"/>
        </w:rPr>
        <w:t xml:space="preserve">draft of </w:t>
      </w:r>
      <w:r w:rsidRPr="000E3551">
        <w:rPr>
          <w:rFonts w:hint="eastAsia"/>
          <w:lang w:eastAsia="zh-CN"/>
        </w:rPr>
        <w:t xml:space="preserve">CfA </w:t>
      </w:r>
      <w:r w:rsidR="00680D92" w:rsidRPr="000E3551">
        <w:rPr>
          <w:lang w:eastAsia="zh-CN"/>
        </w:rPr>
        <w:t>guidance structure</w:t>
      </w:r>
      <w:r w:rsidRPr="000E3551">
        <w:rPr>
          <w:rFonts w:hint="eastAsia"/>
          <w:lang w:eastAsia="zh-CN"/>
        </w:rPr>
        <w:t>.</w:t>
      </w:r>
      <w:r w:rsidR="00680D92" w:rsidRPr="000E3551">
        <w:rPr>
          <w:lang w:eastAsia="zh-CN"/>
        </w:rPr>
        <w:t xml:space="preserve"> </w:t>
      </w:r>
      <w:r w:rsidR="001D0D55" w:rsidRPr="000E3551">
        <w:rPr>
          <w:lang w:eastAsia="zh-CN"/>
        </w:rPr>
        <w:t xml:space="preserve">Questions are focused on timeline and </w:t>
      </w:r>
      <w:r w:rsidR="00C7358D" w:rsidRPr="000E3551">
        <w:rPr>
          <w:lang w:eastAsia="zh-CN"/>
        </w:rPr>
        <w:t>quality of selected authors.</w:t>
      </w:r>
    </w:p>
    <w:p w:rsidR="001D0D55" w:rsidRPr="000E3551" w:rsidRDefault="001D0D55" w:rsidP="00AE56BC">
      <w:pPr>
        <w:pStyle w:val="a3"/>
        <w:numPr>
          <w:ilvl w:val="0"/>
          <w:numId w:val="13"/>
        </w:numPr>
        <w:spacing w:line="259" w:lineRule="auto"/>
        <w:ind w:left="1134" w:hanging="425"/>
        <w:rPr>
          <w:lang w:eastAsia="zh-CN"/>
        </w:rPr>
      </w:pPr>
      <w:r w:rsidRPr="000E3551">
        <w:rPr>
          <w:lang w:eastAsia="zh-CN"/>
        </w:rPr>
        <w:t>I</w:t>
      </w:r>
      <w:r w:rsidR="000C43E9" w:rsidRPr="000E3551">
        <w:rPr>
          <w:rFonts w:hint="eastAsia"/>
          <w:lang w:eastAsia="zh-CN"/>
        </w:rPr>
        <w:t xml:space="preserve">f the WGC CfA paper reviewing process overlaps with that of IGRC, </w:t>
      </w:r>
      <w:r w:rsidR="00756732" w:rsidRPr="000E3551">
        <w:rPr>
          <w:lang w:eastAsia="zh-CN"/>
        </w:rPr>
        <w:t>RDI Chair</w:t>
      </w:r>
      <w:r w:rsidR="000C43E9" w:rsidRPr="000E3551">
        <w:rPr>
          <w:rFonts w:hint="eastAsia"/>
          <w:lang w:eastAsia="zh-CN"/>
        </w:rPr>
        <w:t xml:space="preserve"> and his team will struggle with t</w:t>
      </w:r>
      <w:r w:rsidRPr="000E3551">
        <w:rPr>
          <w:rFonts w:hint="eastAsia"/>
          <w:lang w:eastAsia="zh-CN"/>
        </w:rPr>
        <w:t>he time allocation and workload</w:t>
      </w:r>
      <w:r w:rsidRPr="000E3551">
        <w:rPr>
          <w:lang w:eastAsia="zh-CN"/>
        </w:rPr>
        <w:t xml:space="preserve">. </w:t>
      </w:r>
    </w:p>
    <w:p w:rsidR="001D0D55" w:rsidRPr="000E3551" w:rsidRDefault="00024ABD" w:rsidP="00AE56BC">
      <w:pPr>
        <w:pStyle w:val="a3"/>
        <w:numPr>
          <w:ilvl w:val="0"/>
          <w:numId w:val="13"/>
        </w:numPr>
        <w:spacing w:line="259" w:lineRule="auto"/>
        <w:ind w:left="1134" w:hanging="425"/>
        <w:rPr>
          <w:lang w:eastAsia="zh-CN"/>
        </w:rPr>
      </w:pPr>
      <w:r w:rsidRPr="000E3551">
        <w:rPr>
          <w:lang w:eastAsia="zh-CN"/>
        </w:rPr>
        <w:t>I</w:t>
      </w:r>
      <w:r w:rsidR="001D0D55" w:rsidRPr="000E3551">
        <w:rPr>
          <w:rFonts w:hint="eastAsia"/>
          <w:lang w:eastAsia="zh-CN"/>
        </w:rPr>
        <w:t>f the CfA ends to</w:t>
      </w:r>
      <w:r w:rsidR="001D0D55" w:rsidRPr="000E3551">
        <w:rPr>
          <w:lang w:eastAsia="zh-CN"/>
        </w:rPr>
        <w:t>o</w:t>
      </w:r>
      <w:r w:rsidR="001D0D55" w:rsidRPr="000E3551">
        <w:rPr>
          <w:rFonts w:hint="eastAsia"/>
          <w:lang w:eastAsia="zh-CN"/>
        </w:rPr>
        <w:t xml:space="preserve"> early, </w:t>
      </w:r>
      <w:r w:rsidR="001D0D55" w:rsidRPr="000E3551">
        <w:rPr>
          <w:lang w:eastAsia="zh-CN"/>
        </w:rPr>
        <w:t>CC</w:t>
      </w:r>
      <w:r w:rsidR="001D0D55" w:rsidRPr="000E3551">
        <w:rPr>
          <w:rFonts w:hint="eastAsia"/>
          <w:lang w:eastAsia="zh-CN"/>
        </w:rPr>
        <w:t xml:space="preserve"> risk</w:t>
      </w:r>
      <w:r w:rsidR="001D0D55" w:rsidRPr="000E3551">
        <w:rPr>
          <w:lang w:eastAsia="zh-CN"/>
        </w:rPr>
        <w:t>s</w:t>
      </w:r>
      <w:r w:rsidR="001D0D55" w:rsidRPr="000E3551">
        <w:rPr>
          <w:rFonts w:hint="eastAsia"/>
          <w:lang w:eastAsia="zh-CN"/>
        </w:rPr>
        <w:t xml:space="preserve"> losing the good ones</w:t>
      </w:r>
      <w:r w:rsidR="001D0D55" w:rsidRPr="000E3551">
        <w:rPr>
          <w:lang w:eastAsia="zh-CN"/>
        </w:rPr>
        <w:t xml:space="preserve"> (reviewing</w:t>
      </w:r>
      <w:r w:rsidR="000C43E9" w:rsidRPr="000E3551">
        <w:rPr>
          <w:rFonts w:hint="eastAsia"/>
          <w:lang w:eastAsia="zh-CN"/>
        </w:rPr>
        <w:t xml:space="preserve"> the </w:t>
      </w:r>
      <w:r w:rsidR="00756732" w:rsidRPr="000E3551">
        <w:rPr>
          <w:lang w:eastAsia="zh-CN"/>
        </w:rPr>
        <w:t>abstracts</w:t>
      </w:r>
      <w:r w:rsidR="000C43E9" w:rsidRPr="000E3551">
        <w:rPr>
          <w:rFonts w:hint="eastAsia"/>
          <w:lang w:eastAsia="zh-CN"/>
        </w:rPr>
        <w:t xml:space="preserve"> 1.5 years ahead of the event risks not being able to attract the right audience and missing the out-front</w:t>
      </w:r>
      <w:r w:rsidRPr="000E3551">
        <w:rPr>
          <w:lang w:eastAsia="zh-CN"/>
        </w:rPr>
        <w:t>.</w:t>
      </w:r>
      <w:r w:rsidR="001D0D55" w:rsidRPr="000E3551">
        <w:rPr>
          <w:lang w:eastAsia="zh-CN"/>
        </w:rPr>
        <w:t xml:space="preserve"> </w:t>
      </w:r>
      <w:r w:rsidRPr="000E3551">
        <w:rPr>
          <w:lang w:eastAsia="zh-CN"/>
        </w:rPr>
        <w:t>S</w:t>
      </w:r>
      <w:r w:rsidR="001D0D55" w:rsidRPr="000E3551">
        <w:rPr>
          <w:rFonts w:hint="eastAsia"/>
          <w:lang w:eastAsia="zh-CN"/>
        </w:rPr>
        <w:t>ometimes good papers/technology come shortly before the conference</w:t>
      </w:r>
      <w:r w:rsidR="001D0D55" w:rsidRPr="000E3551">
        <w:rPr>
          <w:lang w:eastAsia="zh-CN"/>
        </w:rPr>
        <w:t>)</w:t>
      </w:r>
      <w:r w:rsidR="001D0D55" w:rsidRPr="000E3551">
        <w:rPr>
          <w:rFonts w:hint="eastAsia"/>
          <w:lang w:eastAsia="zh-CN"/>
        </w:rPr>
        <w:t xml:space="preserve">. </w:t>
      </w:r>
      <w:r w:rsidR="001D0D55" w:rsidRPr="000E3551">
        <w:rPr>
          <w:lang w:eastAsia="zh-CN"/>
        </w:rPr>
        <w:t xml:space="preserve">A solution is given in the current timetable that </w:t>
      </w:r>
      <w:r w:rsidR="001D0D55" w:rsidRPr="000E3551">
        <w:rPr>
          <w:rFonts w:hint="eastAsia"/>
          <w:lang w:eastAsia="zh-CN"/>
        </w:rPr>
        <w:t xml:space="preserve">the </w:t>
      </w:r>
      <w:r w:rsidR="001D0D55" w:rsidRPr="000E3551">
        <w:rPr>
          <w:lang w:eastAsia="zh-CN"/>
        </w:rPr>
        <w:t>Call for P</w:t>
      </w:r>
      <w:r w:rsidR="001D0D55" w:rsidRPr="000E3551">
        <w:rPr>
          <w:rFonts w:hint="eastAsia"/>
          <w:lang w:eastAsia="zh-CN"/>
        </w:rPr>
        <w:t xml:space="preserve">aper is finalized </w:t>
      </w:r>
      <w:r w:rsidR="001D0D55" w:rsidRPr="000E3551">
        <w:rPr>
          <w:lang w:eastAsia="zh-CN"/>
        </w:rPr>
        <w:t>on</w:t>
      </w:r>
      <w:r w:rsidR="001D0D55" w:rsidRPr="000E3551">
        <w:rPr>
          <w:rFonts w:hint="eastAsia"/>
          <w:lang w:eastAsia="zh-CN"/>
        </w:rPr>
        <w:t xml:space="preserve"> Oct. 21 of 2024, </w:t>
      </w:r>
      <w:r w:rsidR="001D0D55" w:rsidRPr="000E3551">
        <w:rPr>
          <w:lang w:eastAsia="zh-CN"/>
        </w:rPr>
        <w:t xml:space="preserve">so </w:t>
      </w:r>
      <w:r w:rsidR="001D0D55" w:rsidRPr="000E3551">
        <w:rPr>
          <w:rFonts w:hint="eastAsia"/>
          <w:lang w:eastAsia="zh-CN"/>
        </w:rPr>
        <w:t>the author</w:t>
      </w:r>
      <w:r w:rsidR="001D0D55" w:rsidRPr="000E3551">
        <w:rPr>
          <w:lang w:eastAsia="zh-CN"/>
        </w:rPr>
        <w:t>s</w:t>
      </w:r>
      <w:r w:rsidR="001D0D55" w:rsidRPr="000E3551">
        <w:rPr>
          <w:rFonts w:hint="eastAsia"/>
          <w:lang w:eastAsia="zh-CN"/>
        </w:rPr>
        <w:t xml:space="preserve"> ha</w:t>
      </w:r>
      <w:r w:rsidR="001D0D55" w:rsidRPr="000E3551">
        <w:rPr>
          <w:lang w:eastAsia="zh-CN"/>
        </w:rPr>
        <w:t>ve</w:t>
      </w:r>
      <w:r w:rsidR="001D0D55" w:rsidRPr="000E3551">
        <w:rPr>
          <w:rFonts w:hint="eastAsia"/>
          <w:lang w:eastAsia="zh-CN"/>
        </w:rPr>
        <w:t xml:space="preserve"> time to edit the paper</w:t>
      </w:r>
      <w:r w:rsidR="001D0D55" w:rsidRPr="000E3551">
        <w:rPr>
          <w:lang w:eastAsia="zh-CN"/>
        </w:rPr>
        <w:t xml:space="preserve"> with the latest information</w:t>
      </w:r>
      <w:r w:rsidR="001D0D55" w:rsidRPr="000E3551">
        <w:rPr>
          <w:rFonts w:hint="eastAsia"/>
          <w:lang w:eastAsia="zh-CN"/>
        </w:rPr>
        <w:t>.</w:t>
      </w:r>
    </w:p>
    <w:p w:rsidR="000E3551" w:rsidRPr="000E3551" w:rsidRDefault="00C7358D" w:rsidP="00AE56BC">
      <w:pPr>
        <w:pStyle w:val="a3"/>
        <w:numPr>
          <w:ilvl w:val="0"/>
          <w:numId w:val="13"/>
        </w:numPr>
        <w:spacing w:line="259" w:lineRule="auto"/>
        <w:ind w:left="1134" w:hanging="425"/>
        <w:rPr>
          <w:lang w:eastAsia="zh-CN"/>
        </w:rPr>
      </w:pPr>
      <w:r w:rsidRPr="000E3551">
        <w:rPr>
          <w:lang w:eastAsia="zh-CN"/>
        </w:rPr>
        <w:t>S</w:t>
      </w:r>
      <w:r w:rsidR="000C43E9" w:rsidRPr="000E3551">
        <w:rPr>
          <w:rFonts w:hint="eastAsia"/>
          <w:lang w:eastAsia="zh-CN"/>
        </w:rPr>
        <w:t xml:space="preserve">ometimes the abstract is good, but the authors make a bad public speaker, thus sabotaging the result of the session. A 2-minute video is recommended from the author to see if he/she is a good public speaker. </w:t>
      </w:r>
      <w:r w:rsidR="00024ABD" w:rsidRPr="000E3551">
        <w:rPr>
          <w:rFonts w:hint="eastAsia"/>
          <w:lang w:eastAsia="zh-CN"/>
        </w:rPr>
        <w:t xml:space="preserve">Maybe a joint team could be put </w:t>
      </w:r>
      <w:r w:rsidR="00024ABD" w:rsidRPr="000E3551">
        <w:rPr>
          <w:rFonts w:hint="eastAsia"/>
          <w:lang w:eastAsia="zh-CN"/>
        </w:rPr>
        <w:lastRenderedPageBreak/>
        <w:t>together to look at that.</w:t>
      </w:r>
      <w:r w:rsidR="00024ABD" w:rsidRPr="000E3551">
        <w:rPr>
          <w:lang w:eastAsia="zh-CN"/>
        </w:rPr>
        <w:t xml:space="preserve"> But FED suggests</w:t>
      </w:r>
      <w:r w:rsidR="00024ABD" w:rsidRPr="000E3551">
        <w:rPr>
          <w:rFonts w:hint="eastAsia"/>
          <w:lang w:eastAsia="zh-CN"/>
        </w:rPr>
        <w:t xml:space="preserve"> too many barriers may stop people from engaging</w:t>
      </w:r>
      <w:r w:rsidR="00024ABD" w:rsidRPr="000E3551">
        <w:rPr>
          <w:lang w:eastAsia="zh-CN"/>
        </w:rPr>
        <w:t>.</w:t>
      </w:r>
      <w:r w:rsidR="000E3551" w:rsidRPr="000E3551" w:rsidDel="000E3551">
        <w:rPr>
          <w:lang w:eastAsia="zh-CN"/>
        </w:rPr>
        <w:t xml:space="preserve"> </w:t>
      </w:r>
    </w:p>
    <w:p w:rsidR="00EF5011" w:rsidRPr="000E3551" w:rsidRDefault="00C7358D" w:rsidP="00AE56BC">
      <w:pPr>
        <w:pStyle w:val="a3"/>
        <w:numPr>
          <w:ilvl w:val="0"/>
          <w:numId w:val="13"/>
        </w:numPr>
        <w:spacing w:line="259" w:lineRule="auto"/>
        <w:ind w:left="1134" w:hanging="425"/>
        <w:rPr>
          <w:lang w:eastAsia="zh-CN"/>
        </w:rPr>
      </w:pPr>
      <w:r w:rsidRPr="000E3551">
        <w:rPr>
          <w:lang w:eastAsia="zh-CN"/>
        </w:rPr>
        <w:t>A</w:t>
      </w:r>
      <w:r w:rsidR="000C43E9" w:rsidRPr="000E3551">
        <w:rPr>
          <w:rFonts w:hint="eastAsia"/>
          <w:lang w:eastAsia="zh-CN"/>
        </w:rPr>
        <w:t xml:space="preserve"> good moderator (in this case, Committee Chairs) could save the sessions and give a good lead. </w:t>
      </w:r>
      <w:r w:rsidRPr="000E3551">
        <w:rPr>
          <w:lang w:eastAsia="zh-CN"/>
        </w:rPr>
        <w:t>A</w:t>
      </w:r>
      <w:r w:rsidR="000C43E9" w:rsidRPr="000E3551">
        <w:rPr>
          <w:rFonts w:hint="eastAsia"/>
          <w:lang w:eastAsia="zh-CN"/>
        </w:rPr>
        <w:t xml:space="preserve"> template should be given to avoid the abstract being neither too short, nor too long (which was already prepared by ETF</w:t>
      </w:r>
      <w:r w:rsidRPr="000E3551">
        <w:rPr>
          <w:lang w:eastAsia="zh-CN"/>
        </w:rPr>
        <w:t>, 250 words for an abstract</w:t>
      </w:r>
      <w:r w:rsidR="000C43E9" w:rsidRPr="000E3551">
        <w:rPr>
          <w:rFonts w:hint="eastAsia"/>
          <w:lang w:eastAsia="zh-CN"/>
        </w:rPr>
        <w:t>).</w:t>
      </w:r>
      <w:r w:rsidRPr="000E3551">
        <w:rPr>
          <w:lang w:eastAsia="zh-CN"/>
        </w:rPr>
        <w:t xml:space="preserve">  </w:t>
      </w:r>
    </w:p>
    <w:p w:rsidR="00E379ED" w:rsidRPr="000E3551" w:rsidRDefault="00E379ED" w:rsidP="00AE56BC">
      <w:pPr>
        <w:pStyle w:val="a3"/>
        <w:numPr>
          <w:ilvl w:val="0"/>
          <w:numId w:val="13"/>
        </w:numPr>
        <w:spacing w:line="259" w:lineRule="auto"/>
        <w:ind w:left="1134" w:hanging="425"/>
        <w:rPr>
          <w:lang w:eastAsia="zh-CN"/>
        </w:rPr>
      </w:pPr>
      <w:r w:rsidRPr="000E3551">
        <w:rPr>
          <w:lang w:eastAsia="zh-CN"/>
        </w:rPr>
        <w:t>It is suggested to m</w:t>
      </w:r>
      <w:r w:rsidRPr="000E3551">
        <w:rPr>
          <w:rFonts w:hint="eastAsia"/>
          <w:lang w:eastAsia="zh-CN"/>
        </w:rPr>
        <w:t>ake the Committee sessions a platform to advertise, so as to attract more committee members for the next triennium. This would be a legacy that Chairs could leave to his/her committee.</w:t>
      </w:r>
      <w:r w:rsidRPr="000E3551">
        <w:rPr>
          <w:lang w:eastAsia="zh-CN"/>
        </w:rPr>
        <w:t xml:space="preserve"> </w:t>
      </w:r>
    </w:p>
    <w:p w:rsidR="00C7358D" w:rsidRPr="000E3551" w:rsidRDefault="00C7358D" w:rsidP="00E379ED">
      <w:pPr>
        <w:tabs>
          <w:tab w:val="left" w:pos="840"/>
        </w:tabs>
        <w:jc w:val="both"/>
        <w:rPr>
          <w:lang w:eastAsia="zh-CN"/>
        </w:rPr>
      </w:pPr>
      <w:r w:rsidRPr="000E3551">
        <w:rPr>
          <w:lang w:eastAsia="zh-CN"/>
        </w:rPr>
        <w:t>Anyway, put</w:t>
      </w:r>
      <w:r w:rsidRPr="000E3551">
        <w:rPr>
          <w:rFonts w:hint="eastAsia"/>
          <w:lang w:eastAsia="zh-CN"/>
        </w:rPr>
        <w:t>ting in place a road-map is a practical way moving forward.</w:t>
      </w:r>
      <w:r w:rsidRPr="000E3551">
        <w:rPr>
          <w:lang w:eastAsia="zh-CN"/>
        </w:rPr>
        <w:t xml:space="preserve"> </w:t>
      </w:r>
      <w:r w:rsidR="00E379ED" w:rsidRPr="000E3551">
        <w:rPr>
          <w:lang w:eastAsia="zh-CN"/>
        </w:rPr>
        <w:t>To be noted that t</w:t>
      </w:r>
      <w:r w:rsidRPr="000E3551">
        <w:rPr>
          <w:rFonts w:hint="eastAsia"/>
          <w:lang w:eastAsia="zh-CN"/>
        </w:rPr>
        <w:t xml:space="preserve">he CfA goes public, not only limited to internal IGU members. </w:t>
      </w:r>
    </w:p>
    <w:p w:rsidR="00C7358D" w:rsidRPr="000E3551" w:rsidRDefault="00C7358D" w:rsidP="00E379ED">
      <w:pPr>
        <w:pStyle w:val="a3"/>
        <w:numPr>
          <w:ilvl w:val="0"/>
          <w:numId w:val="7"/>
        </w:numPr>
        <w:spacing w:line="259" w:lineRule="auto"/>
        <w:rPr>
          <w:lang w:eastAsia="zh-CN"/>
        </w:rPr>
      </w:pPr>
      <w:r w:rsidRPr="000E3551">
        <w:rPr>
          <w:lang w:eastAsia="zh-CN"/>
        </w:rPr>
        <w:t>CC reminder for tasks in Perth Phase</w:t>
      </w:r>
    </w:p>
    <w:p w:rsidR="00EF5011" w:rsidRPr="000E3551" w:rsidRDefault="000C43E9" w:rsidP="00AE56BC">
      <w:pPr>
        <w:pStyle w:val="a3"/>
        <w:numPr>
          <w:ilvl w:val="0"/>
          <w:numId w:val="13"/>
        </w:numPr>
        <w:spacing w:line="259" w:lineRule="auto"/>
        <w:ind w:left="1134" w:hanging="425"/>
        <w:rPr>
          <w:lang w:eastAsia="zh-CN"/>
        </w:rPr>
      </w:pPr>
      <w:r w:rsidRPr="000E3551">
        <w:rPr>
          <w:rFonts w:hint="eastAsia"/>
          <w:lang w:eastAsia="zh-CN"/>
        </w:rPr>
        <w:t xml:space="preserve">Dr. Zhu </w:t>
      </w:r>
      <w:r w:rsidR="00E379ED" w:rsidRPr="000E3551">
        <w:rPr>
          <w:lang w:eastAsia="zh-CN"/>
        </w:rPr>
        <w:t>listed</w:t>
      </w:r>
      <w:r w:rsidRPr="000E3551">
        <w:rPr>
          <w:rFonts w:hint="eastAsia"/>
          <w:lang w:eastAsia="zh-CN"/>
        </w:rPr>
        <w:t xml:space="preserve"> CC reminders and asked for advi</w:t>
      </w:r>
      <w:r w:rsidR="00C7358D" w:rsidRPr="000E3551">
        <w:rPr>
          <w:lang w:eastAsia="zh-CN"/>
        </w:rPr>
        <w:t>c</w:t>
      </w:r>
      <w:r w:rsidRPr="000E3551">
        <w:rPr>
          <w:rFonts w:hint="eastAsia"/>
          <w:lang w:eastAsia="zh-CN"/>
        </w:rPr>
        <w:t>e. He encourage</w:t>
      </w:r>
      <w:r w:rsidR="00E379ED" w:rsidRPr="000E3551">
        <w:rPr>
          <w:lang w:eastAsia="zh-CN"/>
        </w:rPr>
        <w:t>d</w:t>
      </w:r>
      <w:r w:rsidRPr="000E3551">
        <w:rPr>
          <w:rFonts w:hint="eastAsia"/>
          <w:lang w:eastAsia="zh-CN"/>
        </w:rPr>
        <w:t xml:space="preserve"> again </w:t>
      </w:r>
      <w:r w:rsidR="00220D41" w:rsidRPr="000E3551">
        <w:rPr>
          <w:lang w:eastAsia="zh-CN"/>
        </w:rPr>
        <w:t>C</w:t>
      </w:r>
      <w:r w:rsidR="00220D41" w:rsidRPr="000E3551">
        <w:rPr>
          <w:rFonts w:hint="eastAsia"/>
          <w:lang w:eastAsia="zh-CN"/>
        </w:rPr>
        <w:t>ommittees</w:t>
      </w:r>
      <w:r w:rsidR="00C7358D" w:rsidRPr="000E3551">
        <w:rPr>
          <w:lang w:eastAsia="zh-CN"/>
        </w:rPr>
        <w:t>/TFs</w:t>
      </w:r>
      <w:r w:rsidRPr="000E3551">
        <w:rPr>
          <w:rFonts w:hint="eastAsia"/>
          <w:lang w:eastAsia="zh-CN"/>
        </w:rPr>
        <w:t xml:space="preserve"> </w:t>
      </w:r>
      <w:r w:rsidR="00E379ED" w:rsidRPr="000E3551">
        <w:rPr>
          <w:lang w:eastAsia="zh-CN"/>
        </w:rPr>
        <w:t xml:space="preserve">to </w:t>
      </w:r>
      <w:r w:rsidR="00C7358D" w:rsidRPr="000E3551">
        <w:rPr>
          <w:lang w:eastAsia="zh-CN"/>
        </w:rPr>
        <w:t xml:space="preserve">propose the numbers of sessions they would undertake </w:t>
      </w:r>
      <w:r w:rsidRPr="000E3551">
        <w:rPr>
          <w:rFonts w:hint="eastAsia"/>
          <w:lang w:eastAsia="zh-CN"/>
        </w:rPr>
        <w:t>in WGC2025.</w:t>
      </w:r>
      <w:r w:rsidR="00E379ED" w:rsidRPr="000E3551">
        <w:rPr>
          <w:lang w:eastAsia="zh-CN"/>
        </w:rPr>
        <w:t xml:space="preserve"> TFS was also invited to contribute sessions to the WGC, not only II and TI, but also </w:t>
      </w:r>
      <w:r w:rsidR="00220D41" w:rsidRPr="000E3551">
        <w:rPr>
          <w:lang w:eastAsia="zh-CN"/>
        </w:rPr>
        <w:t>Current Debates</w:t>
      </w:r>
      <w:r w:rsidR="00E379ED" w:rsidRPr="000E3551">
        <w:rPr>
          <w:lang w:eastAsia="zh-CN"/>
        </w:rPr>
        <w:t xml:space="preserve">. In the following months, Committees/TFs need to </w:t>
      </w:r>
      <w:r w:rsidR="00220D41" w:rsidRPr="000E3551">
        <w:rPr>
          <w:lang w:eastAsia="zh-CN"/>
        </w:rPr>
        <w:t xml:space="preserve">follow </w:t>
      </w:r>
      <w:r w:rsidR="00E379ED" w:rsidRPr="000E3551">
        <w:rPr>
          <w:lang w:eastAsia="zh-CN"/>
        </w:rPr>
        <w:t>the timetable to fulfill their tasks.</w:t>
      </w:r>
    </w:p>
    <w:p w:rsidR="00E379ED" w:rsidRPr="000E3551" w:rsidRDefault="000C43E9" w:rsidP="00AE56BC">
      <w:pPr>
        <w:pStyle w:val="a3"/>
        <w:numPr>
          <w:ilvl w:val="0"/>
          <w:numId w:val="13"/>
        </w:numPr>
        <w:spacing w:line="259" w:lineRule="auto"/>
        <w:ind w:left="1134" w:hanging="425"/>
        <w:rPr>
          <w:lang w:eastAsia="zh-CN"/>
        </w:rPr>
      </w:pPr>
      <w:r w:rsidRPr="000E3551">
        <w:rPr>
          <w:rFonts w:hint="eastAsia"/>
          <w:lang w:eastAsia="zh-CN"/>
        </w:rPr>
        <w:t>Dr. Yang encourage</w:t>
      </w:r>
      <w:r w:rsidR="004D5AFB">
        <w:rPr>
          <w:lang w:eastAsia="zh-CN"/>
        </w:rPr>
        <w:t>d</w:t>
      </w:r>
      <w:r w:rsidRPr="000E3551">
        <w:rPr>
          <w:rFonts w:hint="eastAsia"/>
          <w:lang w:eastAsia="zh-CN"/>
        </w:rPr>
        <w:t xml:space="preserve"> the Committee and TF Chairs to make the work results visible and synergize the outputs. Better start sooner than later.</w:t>
      </w:r>
      <w:r w:rsidR="00E379ED" w:rsidRPr="000E3551">
        <w:rPr>
          <w:lang w:eastAsia="zh-CN"/>
        </w:rPr>
        <w:t xml:space="preserve"> CC</w:t>
      </w:r>
      <w:r w:rsidR="00E379ED" w:rsidRPr="000E3551">
        <w:rPr>
          <w:rFonts w:hint="eastAsia"/>
          <w:lang w:eastAsia="zh-CN"/>
        </w:rPr>
        <w:t xml:space="preserve"> risk</w:t>
      </w:r>
      <w:r w:rsidR="00E379ED" w:rsidRPr="000E3551">
        <w:rPr>
          <w:lang w:eastAsia="zh-CN"/>
        </w:rPr>
        <w:t>s</w:t>
      </w:r>
      <w:r w:rsidR="00E379ED" w:rsidRPr="000E3551">
        <w:rPr>
          <w:rFonts w:hint="eastAsia"/>
          <w:lang w:eastAsia="zh-CN"/>
        </w:rPr>
        <w:t xml:space="preserve"> waiting too much and come out with nothing. People come to the conference because it</w:t>
      </w:r>
      <w:r w:rsidR="00E379ED" w:rsidRPr="000E3551">
        <w:rPr>
          <w:lang w:eastAsia="zh-CN"/>
        </w:rPr>
        <w:t>’</w:t>
      </w:r>
      <w:r w:rsidR="00E379ED" w:rsidRPr="000E3551">
        <w:rPr>
          <w:rFonts w:hint="eastAsia"/>
          <w:lang w:eastAsia="zh-CN"/>
        </w:rPr>
        <w:t xml:space="preserve">s a </w:t>
      </w:r>
      <w:r w:rsidR="00E379ED" w:rsidRPr="000E3551">
        <w:rPr>
          <w:lang w:eastAsia="zh-CN"/>
        </w:rPr>
        <w:t>“</w:t>
      </w:r>
      <w:r w:rsidR="00E379ED" w:rsidRPr="000E3551">
        <w:rPr>
          <w:rFonts w:hint="eastAsia"/>
          <w:lang w:eastAsia="zh-CN"/>
        </w:rPr>
        <w:t>gas</w:t>
      </w:r>
      <w:r w:rsidR="00E379ED" w:rsidRPr="000E3551">
        <w:rPr>
          <w:lang w:eastAsia="zh-CN"/>
        </w:rPr>
        <w:t>”</w:t>
      </w:r>
      <w:r w:rsidR="00E379ED" w:rsidRPr="000E3551">
        <w:rPr>
          <w:rFonts w:hint="eastAsia"/>
          <w:lang w:eastAsia="zh-CN"/>
        </w:rPr>
        <w:t xml:space="preserve"> conference, not because of a specific topic. </w:t>
      </w:r>
    </w:p>
    <w:p w:rsidR="00E379ED" w:rsidRPr="000E3551" w:rsidRDefault="00E379ED" w:rsidP="00AE56BC">
      <w:pPr>
        <w:pStyle w:val="a3"/>
        <w:numPr>
          <w:ilvl w:val="0"/>
          <w:numId w:val="13"/>
        </w:numPr>
        <w:spacing w:line="259" w:lineRule="auto"/>
        <w:ind w:left="1134" w:hanging="425"/>
        <w:rPr>
          <w:lang w:eastAsia="zh-CN"/>
        </w:rPr>
      </w:pPr>
      <w:r w:rsidRPr="000E3551">
        <w:rPr>
          <w:lang w:eastAsia="zh-CN"/>
        </w:rPr>
        <w:t>T</w:t>
      </w:r>
      <w:r w:rsidRPr="000E3551">
        <w:rPr>
          <w:rFonts w:hint="eastAsia"/>
          <w:lang w:eastAsia="zh-CN"/>
        </w:rPr>
        <w:t>he CfA schedule</w:t>
      </w:r>
      <w:r w:rsidRPr="000E3551">
        <w:rPr>
          <w:lang w:eastAsia="zh-CN"/>
        </w:rPr>
        <w:t xml:space="preserve"> i</w:t>
      </w:r>
      <w:r w:rsidR="000C43E9" w:rsidRPr="000E3551">
        <w:rPr>
          <w:rFonts w:hint="eastAsia"/>
          <w:lang w:eastAsia="zh-CN"/>
        </w:rPr>
        <w:t>s very similar with that in IGRC</w:t>
      </w:r>
      <w:r w:rsidRPr="000E3551">
        <w:rPr>
          <w:lang w:eastAsia="zh-CN"/>
        </w:rPr>
        <w:t>.</w:t>
      </w:r>
      <w:r w:rsidR="000C43E9" w:rsidRPr="000E3551">
        <w:rPr>
          <w:rFonts w:hint="eastAsia"/>
          <w:lang w:eastAsia="zh-CN"/>
        </w:rPr>
        <w:t xml:space="preserve"> </w:t>
      </w:r>
      <w:r w:rsidRPr="000E3551">
        <w:rPr>
          <w:lang w:eastAsia="zh-CN"/>
        </w:rPr>
        <w:t>L</w:t>
      </w:r>
      <w:r w:rsidRPr="000E3551">
        <w:rPr>
          <w:rFonts w:hint="eastAsia"/>
          <w:lang w:eastAsia="zh-CN"/>
        </w:rPr>
        <w:t>essons from the current paper rolling process of IGRC</w:t>
      </w:r>
      <w:r w:rsidRPr="000E3551">
        <w:rPr>
          <w:lang w:eastAsia="zh-CN"/>
        </w:rPr>
        <w:t xml:space="preserve"> is worth learning</w:t>
      </w:r>
      <w:r w:rsidRPr="000E3551">
        <w:rPr>
          <w:rFonts w:hint="eastAsia"/>
          <w:lang w:eastAsia="zh-CN"/>
        </w:rPr>
        <w:t xml:space="preserve">. </w:t>
      </w:r>
    </w:p>
    <w:p w:rsidR="00EF5011" w:rsidRPr="000E3551" w:rsidRDefault="00C7358D" w:rsidP="00AE56BC">
      <w:pPr>
        <w:pStyle w:val="a3"/>
        <w:numPr>
          <w:ilvl w:val="0"/>
          <w:numId w:val="13"/>
        </w:numPr>
        <w:spacing w:line="259" w:lineRule="auto"/>
        <w:ind w:left="1134" w:hanging="425"/>
        <w:rPr>
          <w:lang w:eastAsia="zh-CN"/>
        </w:rPr>
      </w:pPr>
      <w:r w:rsidRPr="000E3551">
        <w:rPr>
          <w:lang w:eastAsia="zh-CN"/>
        </w:rPr>
        <w:t>It is suggested to</w:t>
      </w:r>
      <w:r w:rsidR="000C43E9" w:rsidRPr="000E3551">
        <w:rPr>
          <w:rFonts w:hint="eastAsia"/>
          <w:lang w:eastAsia="zh-CN"/>
        </w:rPr>
        <w:t xml:space="preserve"> bring in the panels</w:t>
      </w:r>
      <w:r w:rsidR="00220D41" w:rsidRPr="000E3551">
        <w:rPr>
          <w:lang w:eastAsia="zh-CN"/>
        </w:rPr>
        <w:t xml:space="preserve"> with</w:t>
      </w:r>
      <w:r w:rsidR="000C43E9" w:rsidRPr="000E3551">
        <w:rPr>
          <w:rFonts w:hint="eastAsia"/>
          <w:lang w:eastAsia="zh-CN"/>
        </w:rPr>
        <w:t xml:space="preserve"> more women and young people involvement. </w:t>
      </w:r>
      <w:r w:rsidRPr="000E3551">
        <w:rPr>
          <w:lang w:eastAsia="zh-CN"/>
        </w:rPr>
        <w:t>T</w:t>
      </w:r>
      <w:r w:rsidR="00E379ED" w:rsidRPr="000E3551">
        <w:rPr>
          <w:lang w:eastAsia="zh-CN"/>
        </w:rPr>
        <w:t xml:space="preserve">he suggestion is welcome by NOC, while </w:t>
      </w:r>
      <w:r w:rsidR="000C43E9" w:rsidRPr="000E3551">
        <w:rPr>
          <w:rFonts w:hint="eastAsia"/>
          <w:lang w:eastAsia="zh-CN"/>
        </w:rPr>
        <w:t xml:space="preserve">Chairs </w:t>
      </w:r>
      <w:r w:rsidRPr="000E3551">
        <w:rPr>
          <w:lang w:eastAsia="zh-CN"/>
        </w:rPr>
        <w:t xml:space="preserve">are expected </w:t>
      </w:r>
      <w:r w:rsidR="000C43E9" w:rsidRPr="000E3551">
        <w:rPr>
          <w:rFonts w:hint="eastAsia"/>
          <w:lang w:eastAsia="zh-CN"/>
        </w:rPr>
        <w:t>to play a role in inviting speakers.</w:t>
      </w:r>
    </w:p>
    <w:p w:rsidR="00EF5011" w:rsidRPr="000E3551" w:rsidRDefault="00E379ED" w:rsidP="00AE56BC">
      <w:pPr>
        <w:pStyle w:val="a3"/>
        <w:numPr>
          <w:ilvl w:val="0"/>
          <w:numId w:val="13"/>
        </w:numPr>
        <w:spacing w:line="259" w:lineRule="auto"/>
        <w:ind w:left="1134" w:hanging="425"/>
        <w:rPr>
          <w:lang w:eastAsia="zh-CN"/>
        </w:rPr>
      </w:pPr>
      <w:r w:rsidRPr="000E3551">
        <w:rPr>
          <w:lang w:eastAsia="zh-CN"/>
        </w:rPr>
        <w:t>It is suggested to award</w:t>
      </w:r>
      <w:r w:rsidR="000C43E9" w:rsidRPr="000E3551">
        <w:rPr>
          <w:rFonts w:hint="eastAsia"/>
          <w:lang w:eastAsia="zh-CN"/>
        </w:rPr>
        <w:t xml:space="preserve"> the most appealing presentation, maybe in combination with young speakers.</w:t>
      </w:r>
    </w:p>
    <w:p w:rsidR="00EF5011" w:rsidRPr="000E3551" w:rsidRDefault="00EF5011" w:rsidP="00E379ED">
      <w:pPr>
        <w:pStyle w:val="a3"/>
        <w:spacing w:line="259" w:lineRule="auto"/>
        <w:rPr>
          <w:lang w:val="en-GB" w:eastAsia="zh-CN"/>
        </w:rPr>
      </w:pPr>
    </w:p>
    <w:p w:rsidR="00057066" w:rsidRPr="00E379ED" w:rsidRDefault="000C43E9" w:rsidP="00E379ED">
      <w:pPr>
        <w:pStyle w:val="a3"/>
        <w:spacing w:line="259" w:lineRule="auto"/>
        <w:rPr>
          <w:lang w:val="en-GB" w:eastAsia="zh-CN"/>
        </w:rPr>
      </w:pPr>
      <w:r w:rsidRPr="000E3551">
        <w:rPr>
          <w:lang w:val="en-GB" w:eastAsia="zh-CN"/>
        </w:rPr>
        <w:t>The minute is prepared by CC China Office.</w:t>
      </w:r>
    </w:p>
    <w:sectPr w:rsidR="00057066" w:rsidRPr="00E379ED">
      <w:pgSz w:w="11910" w:h="16840"/>
      <w:pgMar w:top="981" w:right="1460" w:bottom="845" w:left="1680" w:header="595" w:footer="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145" w:rsidRDefault="00975145">
      <w:r>
        <w:separator/>
      </w:r>
    </w:p>
  </w:endnote>
  <w:endnote w:type="continuationSeparator" w:id="0">
    <w:p w:rsidR="00975145" w:rsidRDefault="00975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145" w:rsidRDefault="00975145">
      <w:r>
        <w:separator/>
      </w:r>
    </w:p>
  </w:footnote>
  <w:footnote w:type="continuationSeparator" w:id="0">
    <w:p w:rsidR="00975145" w:rsidRDefault="009751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011" w:rsidRDefault="000C43E9">
    <w:pPr>
      <w:pStyle w:val="a3"/>
      <w:spacing w:line="14" w:lineRule="auto"/>
      <w:rPr>
        <w:sz w:val="20"/>
      </w:rPr>
    </w:pPr>
    <w:r>
      <w:rPr>
        <w:noProof/>
        <w:lang w:val="en-GB" w:eastAsia="zh-CN"/>
      </w:rPr>
      <mc:AlternateContent>
        <mc:Choice Requires="wps">
          <w:drawing>
            <wp:anchor distT="0" distB="0" distL="114300" distR="114300" simplePos="0" relativeHeight="251659264" behindDoc="1" locked="0" layoutInCell="1" allowOverlap="1">
              <wp:simplePos x="0" y="0"/>
              <wp:positionH relativeFrom="page">
                <wp:posOffset>5608955</wp:posOffset>
              </wp:positionH>
              <wp:positionV relativeFrom="page">
                <wp:posOffset>365125</wp:posOffset>
              </wp:positionV>
              <wp:extent cx="708660" cy="280035"/>
              <wp:effectExtent l="0" t="3175"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280035"/>
                      </a:xfrm>
                      <a:prstGeom prst="rect">
                        <a:avLst/>
                      </a:prstGeom>
                      <a:noFill/>
                      <a:ln>
                        <a:noFill/>
                      </a:ln>
                    </wps:spPr>
                    <wps:txbx>
                      <w:txbxContent>
                        <w:p w:rsidR="00EF5011" w:rsidRDefault="000C43E9">
                          <w:pPr>
                            <w:spacing w:line="428" w:lineRule="exact"/>
                            <w:ind w:left="20"/>
                            <w:rPr>
                              <w:sz w:val="40"/>
                            </w:rPr>
                          </w:pPr>
                          <w:r>
                            <w:rPr>
                              <w:color w:val="808080"/>
                              <w:sz w:val="40"/>
                            </w:rPr>
                            <w:t>DRAFT</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41.65pt;margin-top:28.75pt;width:55.8pt;height:22.0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" filled="f" stroked="f">
              <v:textbox inset="0,0,0,0">
                <w:txbxContent>
                  <w:p w:rsidR="00EF5011" w:rsidRDefault="000C43E9">
                    <w:pPr>
                      <w:spacing w:line="428" w:lineRule="exact"/>
                      <w:ind w:left="20"/>
                      <w:rPr>
                        <w:sz w:val="40"/>
                      </w:rPr>
                    </w:pPr>
                    <w:r>
                      <w:rPr>
                        <w:color w:val="808080"/>
                        <w:sz w:val="40"/>
                      </w:rPr>
                      <w:t>DRAFT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ABB7AB5"/>
    <w:multiLevelType w:val="singleLevel"/>
    <w:tmpl w:val="CABB7AB5"/>
    <w:lvl w:ilvl="0">
      <w:start w:val="1"/>
      <w:numFmt w:val="decimal"/>
      <w:lvlText w:val="(%1)"/>
      <w:lvlJc w:val="left"/>
      <w:pPr>
        <w:ind w:left="425" w:hanging="425"/>
      </w:pPr>
      <w:rPr>
        <w:rFonts w:hint="default"/>
      </w:rPr>
    </w:lvl>
  </w:abstractNum>
  <w:abstractNum w:abstractNumId="1" w15:restartNumberingAfterBreak="0">
    <w:nsid w:val="D32080E5"/>
    <w:multiLevelType w:val="singleLevel"/>
    <w:tmpl w:val="D32080E5"/>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60871D1"/>
    <w:multiLevelType w:val="singleLevel"/>
    <w:tmpl w:val="D60871D1"/>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EEC40DA8"/>
    <w:multiLevelType w:val="singleLevel"/>
    <w:tmpl w:val="EEC40DA8"/>
    <w:lvl w:ilvl="0">
      <w:start w:val="1"/>
      <w:numFmt w:val="decimal"/>
      <w:lvlText w:val="(%1)"/>
      <w:lvlJc w:val="left"/>
      <w:pPr>
        <w:ind w:left="425" w:hanging="425"/>
      </w:pPr>
      <w:rPr>
        <w:rFonts w:hint="default"/>
      </w:rPr>
    </w:lvl>
  </w:abstractNum>
  <w:abstractNum w:abstractNumId="4" w15:restartNumberingAfterBreak="0">
    <w:nsid w:val="1D6F76A3"/>
    <w:multiLevelType w:val="singleLevel"/>
    <w:tmpl w:val="1D6F76A3"/>
    <w:lvl w:ilvl="0">
      <w:start w:val="1"/>
      <w:numFmt w:val="decimal"/>
      <w:lvlText w:val="(%1)"/>
      <w:lvlJc w:val="left"/>
      <w:pPr>
        <w:ind w:left="425" w:hanging="425"/>
      </w:pPr>
      <w:rPr>
        <w:rFonts w:hint="default"/>
      </w:rPr>
    </w:lvl>
  </w:abstractNum>
  <w:abstractNum w:abstractNumId="5" w15:restartNumberingAfterBreak="0">
    <w:nsid w:val="379E9501"/>
    <w:multiLevelType w:val="singleLevel"/>
    <w:tmpl w:val="379E9501"/>
    <w:lvl w:ilvl="0">
      <w:start w:val="1"/>
      <w:numFmt w:val="bullet"/>
      <w:lvlText w:val=""/>
      <w:lvlJc w:val="left"/>
      <w:pPr>
        <w:tabs>
          <w:tab w:val="left" w:pos="840"/>
        </w:tabs>
        <w:ind w:left="1260" w:hanging="420"/>
      </w:pPr>
      <w:rPr>
        <w:rFonts w:ascii="Wingdings" w:hAnsi="Wingdings" w:hint="default"/>
      </w:rPr>
    </w:lvl>
  </w:abstractNum>
  <w:abstractNum w:abstractNumId="6" w15:restartNumberingAfterBreak="0">
    <w:nsid w:val="449D09AB"/>
    <w:multiLevelType w:val="hybridMultilevel"/>
    <w:tmpl w:val="11F2E634"/>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44D14884"/>
    <w:multiLevelType w:val="hybridMultilevel"/>
    <w:tmpl w:val="7E84F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0EF1CC"/>
    <w:multiLevelType w:val="singleLevel"/>
    <w:tmpl w:val="450EF1CC"/>
    <w:lvl w:ilvl="0">
      <w:start w:val="1"/>
      <w:numFmt w:val="bullet"/>
      <w:lvlText w:val=""/>
      <w:lvlJc w:val="left"/>
      <w:pPr>
        <w:tabs>
          <w:tab w:val="left" w:pos="420"/>
        </w:tabs>
        <w:ind w:left="840" w:hanging="420"/>
      </w:pPr>
      <w:rPr>
        <w:rFonts w:ascii="Wingdings" w:hAnsi="Wingdings" w:hint="default"/>
      </w:rPr>
    </w:lvl>
  </w:abstractNum>
  <w:abstractNum w:abstractNumId="9" w15:restartNumberingAfterBreak="0">
    <w:nsid w:val="49DE076D"/>
    <w:multiLevelType w:val="multilevel"/>
    <w:tmpl w:val="49DE076D"/>
    <w:lvl w:ilvl="0">
      <w:start w:val="1"/>
      <w:numFmt w:val="decimal"/>
      <w:lvlText w:val="%1."/>
      <w:lvlJc w:val="left"/>
      <w:pPr>
        <w:ind w:left="460" w:hanging="360"/>
      </w:pPr>
      <w:rPr>
        <w:rFonts w:ascii="Calibri" w:eastAsia="Calibri" w:hAnsi="Calibri" w:cs="Calibri" w:hint="default"/>
        <w:b/>
        <w:bCs/>
        <w:w w:val="100"/>
        <w:sz w:val="22"/>
        <w:szCs w:val="22"/>
      </w:rPr>
    </w:lvl>
    <w:lvl w:ilvl="1">
      <w:numFmt w:val="bullet"/>
      <w:lvlText w:val=""/>
      <w:lvlJc w:val="left"/>
      <w:pPr>
        <w:ind w:left="1180" w:hanging="360"/>
      </w:pPr>
      <w:rPr>
        <w:rFonts w:ascii="Symbol" w:eastAsia="Symbol" w:hAnsi="Symbol" w:cs="Symbol" w:hint="default"/>
        <w:w w:val="100"/>
        <w:sz w:val="22"/>
        <w:szCs w:val="22"/>
      </w:rPr>
    </w:lvl>
    <w:lvl w:ilvl="2">
      <w:numFmt w:val="bullet"/>
      <w:lvlText w:val="o"/>
      <w:lvlJc w:val="left"/>
      <w:pPr>
        <w:ind w:left="1900" w:hanging="360"/>
      </w:pPr>
      <w:rPr>
        <w:rFonts w:ascii="Courier New" w:eastAsia="Courier New" w:hAnsi="Courier New" w:cs="Courier New" w:hint="default"/>
        <w:w w:val="100"/>
        <w:sz w:val="22"/>
        <w:szCs w:val="22"/>
      </w:rPr>
    </w:lvl>
    <w:lvl w:ilvl="3">
      <w:numFmt w:val="bullet"/>
      <w:lvlText w:val="•"/>
      <w:lvlJc w:val="left"/>
      <w:pPr>
        <w:ind w:left="1900" w:hanging="360"/>
      </w:pPr>
      <w:rPr>
        <w:rFonts w:hint="default"/>
      </w:rPr>
    </w:lvl>
    <w:lvl w:ilvl="4">
      <w:numFmt w:val="bullet"/>
      <w:lvlText w:val="•"/>
      <w:lvlJc w:val="left"/>
      <w:pPr>
        <w:ind w:left="2946" w:hanging="360"/>
      </w:pPr>
      <w:rPr>
        <w:rFonts w:hint="default"/>
      </w:rPr>
    </w:lvl>
    <w:lvl w:ilvl="5">
      <w:numFmt w:val="bullet"/>
      <w:lvlText w:val="•"/>
      <w:lvlJc w:val="left"/>
      <w:pPr>
        <w:ind w:left="3993" w:hanging="360"/>
      </w:pPr>
      <w:rPr>
        <w:rFonts w:hint="default"/>
      </w:rPr>
    </w:lvl>
    <w:lvl w:ilvl="6">
      <w:numFmt w:val="bullet"/>
      <w:lvlText w:val="•"/>
      <w:lvlJc w:val="left"/>
      <w:pPr>
        <w:ind w:left="5039" w:hanging="360"/>
      </w:pPr>
      <w:rPr>
        <w:rFonts w:hint="default"/>
      </w:rPr>
    </w:lvl>
    <w:lvl w:ilvl="7">
      <w:numFmt w:val="bullet"/>
      <w:lvlText w:val="•"/>
      <w:lvlJc w:val="left"/>
      <w:pPr>
        <w:ind w:left="6086" w:hanging="360"/>
      </w:pPr>
      <w:rPr>
        <w:rFonts w:hint="default"/>
      </w:rPr>
    </w:lvl>
    <w:lvl w:ilvl="8">
      <w:numFmt w:val="bullet"/>
      <w:lvlText w:val="•"/>
      <w:lvlJc w:val="left"/>
      <w:pPr>
        <w:ind w:left="7133" w:hanging="360"/>
      </w:pPr>
      <w:rPr>
        <w:rFonts w:hint="default"/>
      </w:rPr>
    </w:lvl>
  </w:abstractNum>
  <w:abstractNum w:abstractNumId="10" w15:restartNumberingAfterBreak="0">
    <w:nsid w:val="5D5E3607"/>
    <w:multiLevelType w:val="hybridMultilevel"/>
    <w:tmpl w:val="BF9C5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695625"/>
    <w:multiLevelType w:val="hybridMultilevel"/>
    <w:tmpl w:val="43B62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7B2B44"/>
    <w:multiLevelType w:val="hybridMultilevel"/>
    <w:tmpl w:val="FEBC2A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120F1B0"/>
    <w:multiLevelType w:val="multilevel"/>
    <w:tmpl w:val="7120F1B0"/>
    <w:lvl w:ilvl="0">
      <w:start w:val="1"/>
      <w:numFmt w:val="bullet"/>
      <w:lvlText w:val=""/>
      <w:lvlJc w:val="left"/>
      <w:pPr>
        <w:tabs>
          <w:tab w:val="left" w:pos="840"/>
        </w:tabs>
        <w:ind w:left="1260" w:hanging="420"/>
      </w:pPr>
      <w:rPr>
        <w:rFonts w:ascii="Wingdings" w:hAnsi="Wingdings"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14" w15:restartNumberingAfterBreak="0">
    <w:nsid w:val="7B182D56"/>
    <w:multiLevelType w:val="hybridMultilevel"/>
    <w:tmpl w:val="E3DCF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8"/>
  </w:num>
  <w:num w:numId="4">
    <w:abstractNumId w:val="1"/>
  </w:num>
  <w:num w:numId="5">
    <w:abstractNumId w:val="0"/>
  </w:num>
  <w:num w:numId="6">
    <w:abstractNumId w:val="13"/>
  </w:num>
  <w:num w:numId="7">
    <w:abstractNumId w:val="3"/>
  </w:num>
  <w:num w:numId="8">
    <w:abstractNumId w:val="5"/>
  </w:num>
  <w:num w:numId="9">
    <w:abstractNumId w:val="2"/>
  </w:num>
  <w:num w:numId="10">
    <w:abstractNumId w:val="6"/>
  </w:num>
  <w:num w:numId="11">
    <w:abstractNumId w:val="12"/>
  </w:num>
  <w:num w:numId="12">
    <w:abstractNumId w:val="10"/>
  </w:num>
  <w:num w:numId="13">
    <w:abstractNumId w:val="7"/>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720"/>
  <w:hyphenationZone w:val="283"/>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ZkNzQ4ZWFiZmQ4NTRhOWRkZTk3YTMwMjlmMmZhYmUifQ=="/>
  </w:docVars>
  <w:rsids>
    <w:rsidRoot w:val="00FD53D0"/>
    <w:rsid w:val="00003241"/>
    <w:rsid w:val="00004F64"/>
    <w:rsid w:val="00020B79"/>
    <w:rsid w:val="0002375A"/>
    <w:rsid w:val="00024ABD"/>
    <w:rsid w:val="00024EEA"/>
    <w:rsid w:val="00030A23"/>
    <w:rsid w:val="0005158E"/>
    <w:rsid w:val="000539D3"/>
    <w:rsid w:val="00055A01"/>
    <w:rsid w:val="00057066"/>
    <w:rsid w:val="00061563"/>
    <w:rsid w:val="00062B8C"/>
    <w:rsid w:val="00064BAE"/>
    <w:rsid w:val="00066428"/>
    <w:rsid w:val="000718B0"/>
    <w:rsid w:val="00076CAD"/>
    <w:rsid w:val="000906C7"/>
    <w:rsid w:val="000A7D11"/>
    <w:rsid w:val="000B3BAC"/>
    <w:rsid w:val="000B512E"/>
    <w:rsid w:val="000C43E9"/>
    <w:rsid w:val="000E2091"/>
    <w:rsid w:val="000E3551"/>
    <w:rsid w:val="000E7BF0"/>
    <w:rsid w:val="000F6C0D"/>
    <w:rsid w:val="00115693"/>
    <w:rsid w:val="001171C6"/>
    <w:rsid w:val="00142A69"/>
    <w:rsid w:val="001472DC"/>
    <w:rsid w:val="001525BF"/>
    <w:rsid w:val="001537D3"/>
    <w:rsid w:val="001566F6"/>
    <w:rsid w:val="00161B06"/>
    <w:rsid w:val="001676DD"/>
    <w:rsid w:val="00167D05"/>
    <w:rsid w:val="0017283C"/>
    <w:rsid w:val="00173141"/>
    <w:rsid w:val="0017329D"/>
    <w:rsid w:val="00180AC8"/>
    <w:rsid w:val="00182C36"/>
    <w:rsid w:val="0019415E"/>
    <w:rsid w:val="001B71F5"/>
    <w:rsid w:val="001C6334"/>
    <w:rsid w:val="001D0D55"/>
    <w:rsid w:val="001D4D64"/>
    <w:rsid w:val="001D6D37"/>
    <w:rsid w:val="00203BDC"/>
    <w:rsid w:val="00204B62"/>
    <w:rsid w:val="00216B88"/>
    <w:rsid w:val="00220D41"/>
    <w:rsid w:val="0024197C"/>
    <w:rsid w:val="00262553"/>
    <w:rsid w:val="00263845"/>
    <w:rsid w:val="002642DC"/>
    <w:rsid w:val="00265BDA"/>
    <w:rsid w:val="00280B8F"/>
    <w:rsid w:val="0029714B"/>
    <w:rsid w:val="002A2E3F"/>
    <w:rsid w:val="002A6C80"/>
    <w:rsid w:val="002B2150"/>
    <w:rsid w:val="002B7CE2"/>
    <w:rsid w:val="002C6736"/>
    <w:rsid w:val="002D06B3"/>
    <w:rsid w:val="002D4024"/>
    <w:rsid w:val="002E0F91"/>
    <w:rsid w:val="002E69C7"/>
    <w:rsid w:val="002F52B0"/>
    <w:rsid w:val="00312C57"/>
    <w:rsid w:val="00312DBA"/>
    <w:rsid w:val="00322572"/>
    <w:rsid w:val="003230B2"/>
    <w:rsid w:val="00324AD5"/>
    <w:rsid w:val="00340659"/>
    <w:rsid w:val="00344706"/>
    <w:rsid w:val="00347950"/>
    <w:rsid w:val="00354674"/>
    <w:rsid w:val="00363518"/>
    <w:rsid w:val="00372FFA"/>
    <w:rsid w:val="00373472"/>
    <w:rsid w:val="00393072"/>
    <w:rsid w:val="003A32B5"/>
    <w:rsid w:val="003A3701"/>
    <w:rsid w:val="003B1AA9"/>
    <w:rsid w:val="003C09CB"/>
    <w:rsid w:val="003D5C08"/>
    <w:rsid w:val="003D77A4"/>
    <w:rsid w:val="003E0C91"/>
    <w:rsid w:val="003F5D91"/>
    <w:rsid w:val="004042CD"/>
    <w:rsid w:val="004151C0"/>
    <w:rsid w:val="00420A32"/>
    <w:rsid w:val="004413DB"/>
    <w:rsid w:val="00451AD1"/>
    <w:rsid w:val="00460A56"/>
    <w:rsid w:val="004621CC"/>
    <w:rsid w:val="004627C3"/>
    <w:rsid w:val="00471BF9"/>
    <w:rsid w:val="00473F2A"/>
    <w:rsid w:val="004C6E54"/>
    <w:rsid w:val="004D3D80"/>
    <w:rsid w:val="004D5AFB"/>
    <w:rsid w:val="004E14F2"/>
    <w:rsid w:val="004E38F5"/>
    <w:rsid w:val="004E390B"/>
    <w:rsid w:val="004E4898"/>
    <w:rsid w:val="004F389A"/>
    <w:rsid w:val="004F6385"/>
    <w:rsid w:val="004F75CD"/>
    <w:rsid w:val="00501825"/>
    <w:rsid w:val="00506A0A"/>
    <w:rsid w:val="00523BDC"/>
    <w:rsid w:val="0052776F"/>
    <w:rsid w:val="00534655"/>
    <w:rsid w:val="0055511C"/>
    <w:rsid w:val="0056042C"/>
    <w:rsid w:val="00597DBE"/>
    <w:rsid w:val="005A2346"/>
    <w:rsid w:val="005B6F1A"/>
    <w:rsid w:val="005C4BB3"/>
    <w:rsid w:val="005E7B5A"/>
    <w:rsid w:val="005F16A2"/>
    <w:rsid w:val="005F7CFA"/>
    <w:rsid w:val="006025A0"/>
    <w:rsid w:val="00602620"/>
    <w:rsid w:val="00605399"/>
    <w:rsid w:val="00612C77"/>
    <w:rsid w:val="00616F3F"/>
    <w:rsid w:val="00621D9A"/>
    <w:rsid w:val="00622CB3"/>
    <w:rsid w:val="0062302A"/>
    <w:rsid w:val="006238EA"/>
    <w:rsid w:val="00636F27"/>
    <w:rsid w:val="00640DF8"/>
    <w:rsid w:val="00650CAD"/>
    <w:rsid w:val="00653C64"/>
    <w:rsid w:val="00661D2D"/>
    <w:rsid w:val="00665009"/>
    <w:rsid w:val="00672E4C"/>
    <w:rsid w:val="0067454A"/>
    <w:rsid w:val="00680D92"/>
    <w:rsid w:val="006849B4"/>
    <w:rsid w:val="00693F3E"/>
    <w:rsid w:val="006B38C9"/>
    <w:rsid w:val="006E49B3"/>
    <w:rsid w:val="006F4D10"/>
    <w:rsid w:val="006F51DC"/>
    <w:rsid w:val="00700AC3"/>
    <w:rsid w:val="00711476"/>
    <w:rsid w:val="007120C1"/>
    <w:rsid w:val="00712384"/>
    <w:rsid w:val="00723523"/>
    <w:rsid w:val="00727D0B"/>
    <w:rsid w:val="00735073"/>
    <w:rsid w:val="00736021"/>
    <w:rsid w:val="007427F1"/>
    <w:rsid w:val="00745A96"/>
    <w:rsid w:val="0075047C"/>
    <w:rsid w:val="00756732"/>
    <w:rsid w:val="00765749"/>
    <w:rsid w:val="00767C3C"/>
    <w:rsid w:val="00773D30"/>
    <w:rsid w:val="00773FB5"/>
    <w:rsid w:val="00783982"/>
    <w:rsid w:val="00794423"/>
    <w:rsid w:val="007A007D"/>
    <w:rsid w:val="007A1C9B"/>
    <w:rsid w:val="007A4660"/>
    <w:rsid w:val="007C7329"/>
    <w:rsid w:val="007D5028"/>
    <w:rsid w:val="007F0A54"/>
    <w:rsid w:val="008028A4"/>
    <w:rsid w:val="008160C2"/>
    <w:rsid w:val="00822635"/>
    <w:rsid w:val="00824387"/>
    <w:rsid w:val="00835859"/>
    <w:rsid w:val="00847781"/>
    <w:rsid w:val="00851577"/>
    <w:rsid w:val="008609FE"/>
    <w:rsid w:val="008618EE"/>
    <w:rsid w:val="008A0B31"/>
    <w:rsid w:val="008A309C"/>
    <w:rsid w:val="008A5D42"/>
    <w:rsid w:val="008B25EF"/>
    <w:rsid w:val="008B30A1"/>
    <w:rsid w:val="008E5EFC"/>
    <w:rsid w:val="008F05A8"/>
    <w:rsid w:val="00903690"/>
    <w:rsid w:val="00904BED"/>
    <w:rsid w:val="00905C59"/>
    <w:rsid w:val="00912E2C"/>
    <w:rsid w:val="009336B4"/>
    <w:rsid w:val="00942621"/>
    <w:rsid w:val="00955603"/>
    <w:rsid w:val="00975145"/>
    <w:rsid w:val="00975821"/>
    <w:rsid w:val="00976C60"/>
    <w:rsid w:val="00977652"/>
    <w:rsid w:val="00980622"/>
    <w:rsid w:val="009846DB"/>
    <w:rsid w:val="009923B6"/>
    <w:rsid w:val="009A5C47"/>
    <w:rsid w:val="009A6BC6"/>
    <w:rsid w:val="009B7D95"/>
    <w:rsid w:val="009D1669"/>
    <w:rsid w:val="009D34F2"/>
    <w:rsid w:val="009F6F2B"/>
    <w:rsid w:val="009F7228"/>
    <w:rsid w:val="00A0485D"/>
    <w:rsid w:val="00A06C99"/>
    <w:rsid w:val="00A129D0"/>
    <w:rsid w:val="00A148FE"/>
    <w:rsid w:val="00A339C5"/>
    <w:rsid w:val="00A368C4"/>
    <w:rsid w:val="00A36BF6"/>
    <w:rsid w:val="00A37831"/>
    <w:rsid w:val="00A43682"/>
    <w:rsid w:val="00A43AA9"/>
    <w:rsid w:val="00A46384"/>
    <w:rsid w:val="00A56701"/>
    <w:rsid w:val="00A6188A"/>
    <w:rsid w:val="00A74343"/>
    <w:rsid w:val="00A84D69"/>
    <w:rsid w:val="00AA0B3B"/>
    <w:rsid w:val="00AB2A5B"/>
    <w:rsid w:val="00AC23AE"/>
    <w:rsid w:val="00AC2965"/>
    <w:rsid w:val="00AC3093"/>
    <w:rsid w:val="00AC4478"/>
    <w:rsid w:val="00AE56BC"/>
    <w:rsid w:val="00AF4336"/>
    <w:rsid w:val="00AF7A4A"/>
    <w:rsid w:val="00B01A3B"/>
    <w:rsid w:val="00B0201E"/>
    <w:rsid w:val="00B3338C"/>
    <w:rsid w:val="00B336EF"/>
    <w:rsid w:val="00B53F0E"/>
    <w:rsid w:val="00B5423A"/>
    <w:rsid w:val="00B7338A"/>
    <w:rsid w:val="00B76B7C"/>
    <w:rsid w:val="00B839FA"/>
    <w:rsid w:val="00B93B1A"/>
    <w:rsid w:val="00BE6D45"/>
    <w:rsid w:val="00BF2380"/>
    <w:rsid w:val="00BF53DB"/>
    <w:rsid w:val="00BF6048"/>
    <w:rsid w:val="00C10E06"/>
    <w:rsid w:val="00C2147E"/>
    <w:rsid w:val="00C23E5E"/>
    <w:rsid w:val="00C30688"/>
    <w:rsid w:val="00C37C2D"/>
    <w:rsid w:val="00C45EF6"/>
    <w:rsid w:val="00C52364"/>
    <w:rsid w:val="00C610D4"/>
    <w:rsid w:val="00C61F37"/>
    <w:rsid w:val="00C7358D"/>
    <w:rsid w:val="00C8179B"/>
    <w:rsid w:val="00C87D57"/>
    <w:rsid w:val="00CA2FF8"/>
    <w:rsid w:val="00CB4321"/>
    <w:rsid w:val="00CD3DB1"/>
    <w:rsid w:val="00CD7502"/>
    <w:rsid w:val="00CE2DF5"/>
    <w:rsid w:val="00CE7BDF"/>
    <w:rsid w:val="00CF01A8"/>
    <w:rsid w:val="00CF67E2"/>
    <w:rsid w:val="00D20635"/>
    <w:rsid w:val="00D275EA"/>
    <w:rsid w:val="00D30A3B"/>
    <w:rsid w:val="00D30EA0"/>
    <w:rsid w:val="00D35D8B"/>
    <w:rsid w:val="00D40249"/>
    <w:rsid w:val="00D41A96"/>
    <w:rsid w:val="00D5560A"/>
    <w:rsid w:val="00DA5ABE"/>
    <w:rsid w:val="00DC1170"/>
    <w:rsid w:val="00DD369A"/>
    <w:rsid w:val="00DD5917"/>
    <w:rsid w:val="00DE33A2"/>
    <w:rsid w:val="00DE4E0F"/>
    <w:rsid w:val="00DF0087"/>
    <w:rsid w:val="00DF62A3"/>
    <w:rsid w:val="00E3255B"/>
    <w:rsid w:val="00E342F9"/>
    <w:rsid w:val="00E379ED"/>
    <w:rsid w:val="00E41AAF"/>
    <w:rsid w:val="00E4382B"/>
    <w:rsid w:val="00E5387D"/>
    <w:rsid w:val="00E72FD2"/>
    <w:rsid w:val="00E73673"/>
    <w:rsid w:val="00E808AC"/>
    <w:rsid w:val="00E860E3"/>
    <w:rsid w:val="00E8679F"/>
    <w:rsid w:val="00EA015F"/>
    <w:rsid w:val="00EA41C0"/>
    <w:rsid w:val="00EB769E"/>
    <w:rsid w:val="00ED59CD"/>
    <w:rsid w:val="00ED71CE"/>
    <w:rsid w:val="00EE18AD"/>
    <w:rsid w:val="00EF18A2"/>
    <w:rsid w:val="00EF5011"/>
    <w:rsid w:val="00EF66C0"/>
    <w:rsid w:val="00EF794C"/>
    <w:rsid w:val="00F11538"/>
    <w:rsid w:val="00F36A48"/>
    <w:rsid w:val="00F52FA5"/>
    <w:rsid w:val="00F53FA9"/>
    <w:rsid w:val="00F8694A"/>
    <w:rsid w:val="00F937E4"/>
    <w:rsid w:val="00FA2D4E"/>
    <w:rsid w:val="00FA473C"/>
    <w:rsid w:val="00FA709E"/>
    <w:rsid w:val="00FB20E3"/>
    <w:rsid w:val="00FB2B96"/>
    <w:rsid w:val="00FB62F5"/>
    <w:rsid w:val="00FB6535"/>
    <w:rsid w:val="00FD2303"/>
    <w:rsid w:val="00FD53D0"/>
    <w:rsid w:val="00FE5080"/>
    <w:rsid w:val="014530FD"/>
    <w:rsid w:val="01514167"/>
    <w:rsid w:val="01806C2D"/>
    <w:rsid w:val="01C901A1"/>
    <w:rsid w:val="02BD20D7"/>
    <w:rsid w:val="02E01C47"/>
    <w:rsid w:val="058C4458"/>
    <w:rsid w:val="0591066F"/>
    <w:rsid w:val="067150E3"/>
    <w:rsid w:val="07D538DF"/>
    <w:rsid w:val="08991AD4"/>
    <w:rsid w:val="099E0166"/>
    <w:rsid w:val="0C2E659D"/>
    <w:rsid w:val="0D4265AA"/>
    <w:rsid w:val="0D7B3473"/>
    <w:rsid w:val="0E96765D"/>
    <w:rsid w:val="0F337F09"/>
    <w:rsid w:val="0F703499"/>
    <w:rsid w:val="107C23EA"/>
    <w:rsid w:val="10A03166"/>
    <w:rsid w:val="118F3C57"/>
    <w:rsid w:val="11A007F3"/>
    <w:rsid w:val="122250B4"/>
    <w:rsid w:val="128E35E7"/>
    <w:rsid w:val="14460456"/>
    <w:rsid w:val="14BC5944"/>
    <w:rsid w:val="15604521"/>
    <w:rsid w:val="165C3253"/>
    <w:rsid w:val="16651C0E"/>
    <w:rsid w:val="1720040C"/>
    <w:rsid w:val="18F71640"/>
    <w:rsid w:val="19C534C4"/>
    <w:rsid w:val="19DD0836"/>
    <w:rsid w:val="1B607CA1"/>
    <w:rsid w:val="1C2C33AF"/>
    <w:rsid w:val="1C6012AB"/>
    <w:rsid w:val="1D4F7E87"/>
    <w:rsid w:val="1E71779F"/>
    <w:rsid w:val="1E784581"/>
    <w:rsid w:val="1F016D75"/>
    <w:rsid w:val="1F6003BA"/>
    <w:rsid w:val="20A57877"/>
    <w:rsid w:val="2114431F"/>
    <w:rsid w:val="21CF6BA8"/>
    <w:rsid w:val="2233354F"/>
    <w:rsid w:val="223B2538"/>
    <w:rsid w:val="228D26CE"/>
    <w:rsid w:val="248C5333"/>
    <w:rsid w:val="24A87C93"/>
    <w:rsid w:val="256336C2"/>
    <w:rsid w:val="266A4B7C"/>
    <w:rsid w:val="26B42FB9"/>
    <w:rsid w:val="274A3283"/>
    <w:rsid w:val="27DF5779"/>
    <w:rsid w:val="296C128F"/>
    <w:rsid w:val="2987431B"/>
    <w:rsid w:val="2A2A0EBE"/>
    <w:rsid w:val="2DC46328"/>
    <w:rsid w:val="2EE925F3"/>
    <w:rsid w:val="2F274A6C"/>
    <w:rsid w:val="308F054F"/>
    <w:rsid w:val="3179279B"/>
    <w:rsid w:val="317C04DD"/>
    <w:rsid w:val="31BE0AF5"/>
    <w:rsid w:val="31E85B72"/>
    <w:rsid w:val="324F79A0"/>
    <w:rsid w:val="331B00BB"/>
    <w:rsid w:val="33252BF9"/>
    <w:rsid w:val="34065DE8"/>
    <w:rsid w:val="349176FE"/>
    <w:rsid w:val="34D8736D"/>
    <w:rsid w:val="34DF325D"/>
    <w:rsid w:val="363D350E"/>
    <w:rsid w:val="373553B6"/>
    <w:rsid w:val="38975BFC"/>
    <w:rsid w:val="39BD1FE6"/>
    <w:rsid w:val="3AF32F95"/>
    <w:rsid w:val="3BEB698B"/>
    <w:rsid w:val="3D0433A8"/>
    <w:rsid w:val="3D2F0AF9"/>
    <w:rsid w:val="3F285800"/>
    <w:rsid w:val="3FE34F9A"/>
    <w:rsid w:val="40112738"/>
    <w:rsid w:val="40DD7B84"/>
    <w:rsid w:val="40F47FCB"/>
    <w:rsid w:val="415E7BFF"/>
    <w:rsid w:val="42EF6D61"/>
    <w:rsid w:val="435F2C72"/>
    <w:rsid w:val="43866F99"/>
    <w:rsid w:val="43D22092"/>
    <w:rsid w:val="44917DF6"/>
    <w:rsid w:val="45EA380F"/>
    <w:rsid w:val="469A5235"/>
    <w:rsid w:val="4759096B"/>
    <w:rsid w:val="481E3C44"/>
    <w:rsid w:val="48C60564"/>
    <w:rsid w:val="48C96949"/>
    <w:rsid w:val="4928477D"/>
    <w:rsid w:val="494D6B06"/>
    <w:rsid w:val="4A0D0E6C"/>
    <w:rsid w:val="4AE922E8"/>
    <w:rsid w:val="4BA10E14"/>
    <w:rsid w:val="4DDC79CC"/>
    <w:rsid w:val="505B3C87"/>
    <w:rsid w:val="5094073A"/>
    <w:rsid w:val="50CD6207"/>
    <w:rsid w:val="5167040A"/>
    <w:rsid w:val="52210210"/>
    <w:rsid w:val="52DC6BD6"/>
    <w:rsid w:val="531D3476"/>
    <w:rsid w:val="53591FD4"/>
    <w:rsid w:val="54320C27"/>
    <w:rsid w:val="548F7CEE"/>
    <w:rsid w:val="54C067AF"/>
    <w:rsid w:val="554F18E1"/>
    <w:rsid w:val="560E0912"/>
    <w:rsid w:val="569E667C"/>
    <w:rsid w:val="57007337"/>
    <w:rsid w:val="576519F5"/>
    <w:rsid w:val="58660E6B"/>
    <w:rsid w:val="5AEB28B1"/>
    <w:rsid w:val="5B1B00B3"/>
    <w:rsid w:val="5D5977A1"/>
    <w:rsid w:val="5D6D0B56"/>
    <w:rsid w:val="5FC33318"/>
    <w:rsid w:val="5FCC6940"/>
    <w:rsid w:val="601654D5"/>
    <w:rsid w:val="60CA62C0"/>
    <w:rsid w:val="60E07891"/>
    <w:rsid w:val="6175447D"/>
    <w:rsid w:val="618B1EF3"/>
    <w:rsid w:val="65071890"/>
    <w:rsid w:val="655F347A"/>
    <w:rsid w:val="66074953"/>
    <w:rsid w:val="66BF365D"/>
    <w:rsid w:val="67423054"/>
    <w:rsid w:val="67F80360"/>
    <w:rsid w:val="683C5CF5"/>
    <w:rsid w:val="69275608"/>
    <w:rsid w:val="69351125"/>
    <w:rsid w:val="6CD5356D"/>
    <w:rsid w:val="6D010FCF"/>
    <w:rsid w:val="6E66587A"/>
    <w:rsid w:val="6F1654F2"/>
    <w:rsid w:val="7060454A"/>
    <w:rsid w:val="7072684B"/>
    <w:rsid w:val="72F13B80"/>
    <w:rsid w:val="73777658"/>
    <w:rsid w:val="74514836"/>
    <w:rsid w:val="7464572C"/>
    <w:rsid w:val="7530098F"/>
    <w:rsid w:val="7597031F"/>
    <w:rsid w:val="75D752AF"/>
    <w:rsid w:val="766C3C49"/>
    <w:rsid w:val="76D860B6"/>
    <w:rsid w:val="78C7160B"/>
    <w:rsid w:val="78CE2999"/>
    <w:rsid w:val="793877BD"/>
    <w:rsid w:val="79D56798"/>
    <w:rsid w:val="7A7204C7"/>
    <w:rsid w:val="7C0D43D3"/>
    <w:rsid w:val="7C29201E"/>
    <w:rsid w:val="7C515270"/>
    <w:rsid w:val="7C5F5BC9"/>
    <w:rsid w:val="7CDD2076"/>
    <w:rsid w:val="7D060E79"/>
    <w:rsid w:val="7D366D5F"/>
    <w:rsid w:val="7DFF35F5"/>
    <w:rsid w:val="7E313FB8"/>
    <w:rsid w:val="7E5C27F5"/>
    <w:rsid w:val="7E663674"/>
    <w:rsid w:val="7E687E02"/>
    <w:rsid w:val="7E825FC5"/>
    <w:rsid w:val="7ECA4693"/>
    <w:rsid w:val="7F435763"/>
    <w:rsid w:val="7F455AEC"/>
    <w:rsid w:val="7F9017A2"/>
    <w:rsid w:val="7FBF6A96"/>
    <w:rsid w:val="7FEF6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CAF9851C-F074-49C5-A0F9-785C8A078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Calibri" w:eastAsia="Calibri" w:hAnsi="Calibri" w:cs="Calibri"/>
      <w:sz w:val="22"/>
      <w:szCs w:val="22"/>
      <w:lang w:val="en-US" w:eastAsia="en-US"/>
    </w:rPr>
  </w:style>
  <w:style w:type="paragraph" w:styleId="1">
    <w:name w:val="heading 1"/>
    <w:basedOn w:val="a"/>
    <w:next w:val="a"/>
    <w:uiPriority w:val="1"/>
    <w:qFormat/>
    <w:pPr>
      <w:ind w:left="20"/>
      <w:outlineLvl w:val="0"/>
    </w:pPr>
    <w:rPr>
      <w:sz w:val="40"/>
      <w:szCs w:val="40"/>
    </w:rPr>
  </w:style>
  <w:style w:type="paragraph" w:styleId="2">
    <w:name w:val="heading 2"/>
    <w:basedOn w:val="a"/>
    <w:next w:val="a"/>
    <w:uiPriority w:val="1"/>
    <w:qFormat/>
    <w:pPr>
      <w:spacing w:before="52"/>
      <w:ind w:left="100"/>
      <w:outlineLvl w:val="1"/>
    </w:pPr>
    <w:rPr>
      <w:b/>
      <w:bCs/>
      <w:sz w:val="24"/>
      <w:szCs w:val="24"/>
    </w:rPr>
  </w:style>
  <w:style w:type="paragraph" w:styleId="3">
    <w:name w:val="heading 3"/>
    <w:basedOn w:val="a"/>
    <w:next w:val="a"/>
    <w:uiPriority w:val="1"/>
    <w:qFormat/>
    <w:pPr>
      <w:ind w:left="46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style>
  <w:style w:type="paragraph" w:styleId="a4">
    <w:name w:val="Balloon Text"/>
    <w:basedOn w:val="a"/>
    <w:link w:val="Char0"/>
    <w:uiPriority w:val="99"/>
    <w:semiHidden/>
    <w:unhideWhenUsed/>
    <w:qFormat/>
    <w:rPr>
      <w:rFonts w:ascii="Segoe UI" w:hAnsi="Segoe UI" w:cs="Segoe UI"/>
      <w:sz w:val="18"/>
      <w:szCs w:val="18"/>
    </w:rPr>
  </w:style>
  <w:style w:type="paragraph" w:styleId="a5">
    <w:name w:val="footer"/>
    <w:basedOn w:val="a"/>
    <w:link w:val="Char1"/>
    <w:uiPriority w:val="99"/>
    <w:unhideWhenUsed/>
    <w:qFormat/>
    <w:pPr>
      <w:tabs>
        <w:tab w:val="center" w:pos="4153"/>
        <w:tab w:val="right" w:pos="8306"/>
      </w:tabs>
    </w:pPr>
  </w:style>
  <w:style w:type="paragraph" w:styleId="a6">
    <w:name w:val="header"/>
    <w:basedOn w:val="a"/>
    <w:link w:val="Char2"/>
    <w:uiPriority w:val="99"/>
    <w:unhideWhenUsed/>
    <w:qFormat/>
    <w:pPr>
      <w:tabs>
        <w:tab w:val="center" w:pos="4153"/>
        <w:tab w:val="right" w:pos="8306"/>
      </w:tabs>
    </w:pPr>
  </w:style>
  <w:style w:type="character" w:styleId="a7">
    <w:name w:val="Hyperlink"/>
    <w:basedOn w:val="a0"/>
    <w:uiPriority w:val="99"/>
    <w:unhideWhenUsed/>
    <w:qFormat/>
    <w:rPr>
      <w:color w:val="0000FF" w:themeColor="hyperlink"/>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8">
    <w:name w:val="List Paragraph"/>
    <w:basedOn w:val="a"/>
    <w:uiPriority w:val="34"/>
    <w:qFormat/>
    <w:pPr>
      <w:ind w:left="1180" w:hanging="360"/>
    </w:pPr>
  </w:style>
  <w:style w:type="paragraph" w:customStyle="1" w:styleId="TableParagraph">
    <w:name w:val="Table Paragraph"/>
    <w:basedOn w:val="a"/>
    <w:uiPriority w:val="1"/>
    <w:qFormat/>
  </w:style>
  <w:style w:type="character" w:customStyle="1" w:styleId="Char2">
    <w:name w:val="页眉 Char"/>
    <w:basedOn w:val="a0"/>
    <w:link w:val="a6"/>
    <w:uiPriority w:val="99"/>
    <w:qFormat/>
    <w:rPr>
      <w:rFonts w:ascii="Calibri" w:eastAsia="Calibri" w:hAnsi="Calibri" w:cs="Calibri"/>
    </w:rPr>
  </w:style>
  <w:style w:type="character" w:customStyle="1" w:styleId="Char1">
    <w:name w:val="页脚 Char"/>
    <w:basedOn w:val="a0"/>
    <w:link w:val="a5"/>
    <w:uiPriority w:val="99"/>
    <w:qFormat/>
    <w:rPr>
      <w:rFonts w:ascii="Calibri" w:eastAsia="Calibri" w:hAnsi="Calibri" w:cs="Calibri"/>
    </w:rPr>
  </w:style>
  <w:style w:type="character" w:customStyle="1" w:styleId="Char0">
    <w:name w:val="批注框文本 Char"/>
    <w:basedOn w:val="a0"/>
    <w:link w:val="a4"/>
    <w:uiPriority w:val="99"/>
    <w:semiHidden/>
    <w:qFormat/>
    <w:rPr>
      <w:rFonts w:ascii="Segoe UI" w:eastAsia="Calibri" w:hAnsi="Segoe UI" w:cs="Segoe UI"/>
      <w:sz w:val="18"/>
      <w:szCs w:val="18"/>
    </w:rPr>
  </w:style>
  <w:style w:type="character" w:customStyle="1" w:styleId="Char">
    <w:name w:val="正文文本 Char"/>
    <w:basedOn w:val="a0"/>
    <w:link w:val="a3"/>
    <w:uiPriority w:val="1"/>
    <w:rsid w:val="00057066"/>
    <w:rPr>
      <w:rFonts w:ascii="Calibri" w:eastAsia="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6</Pages>
  <Words>2073</Words>
  <Characters>11818</Characters>
  <Application>Microsoft Office Word</Application>
  <DocSecurity>0</DocSecurity>
  <Lines>98</Lines>
  <Paragraphs>27</Paragraphs>
  <ScaleCrop>false</ScaleCrop>
  <Company/>
  <LinksUpToDate>false</LinksUpToDate>
  <CharactersWithSpaces>13864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Coldham</dc:creator>
  <cp:lastModifiedBy>Microsoft 帐户</cp:lastModifiedBy>
  <cp:revision>29</cp:revision>
  <dcterms:created xsi:type="dcterms:W3CDTF">2023-04-13T07:41:00Z</dcterms:created>
  <dcterms:modified xsi:type="dcterms:W3CDTF">2023-04-21T05:20:00Z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2022-05-04T00:00:00Z</vt:filetime>
  </property>
  <property fmtid="{D5CDD505-2E9C-101B-9397-08002B2CF9AE}" pid="3" name="Creator">
    <vt:lpwstr>Microsoft® Word for Microsoft 365</vt:lpwstr>
  </property>
  <property fmtid="{D5CDD505-2E9C-101B-9397-08002B2CF9AE}" pid="4" name="LastSaved">
    <vt:filetime>2022-07-01T00:00:00Z</vt:filetime>
  </property>
  <property fmtid="{D5CDD505-2E9C-101B-9397-08002B2CF9AE}" pid="5" name="KSOProductBuildVer">
    <vt:lpwstr>2052-11.1.0.14036</vt:lpwstr>
  </property>
  <property fmtid="{D5CDD505-2E9C-101B-9397-08002B2CF9AE}" pid="6" name="ICV">
    <vt:lpwstr>915F6EF1FA5647A096ED5FA3FC96E495</vt:lpwstr>
  </property>
</Properties>
</file>